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30F1A" w:rsidRPr="0088703A" w:rsidRDefault="00C51B12" w:rsidP="0088703A">
      <w:pPr>
        <w:rPr>
          <w:rFonts w:ascii="Century Gothic" w:hAnsi="Century Gothic"/>
          <w:color w:val="365F91" w:themeColor="accent1" w:themeShade="BF"/>
          <w:sz w:val="24"/>
          <w:szCs w:val="24"/>
        </w:rPr>
      </w:pPr>
      <w:r>
        <w:rPr>
          <w:rFonts w:ascii="Century Gothic" w:hAnsi="Century Gothic"/>
          <w:color w:val="365F91" w:themeColor="accent1" w:themeShade="BF"/>
          <w:sz w:val="24"/>
          <w:szCs w:val="24"/>
        </w:rPr>
        <w:t xml:space="preserve">n. </w:t>
      </w:r>
      <w:r w:rsidR="00CA0FD2">
        <w:rPr>
          <w:rFonts w:ascii="Century Gothic" w:hAnsi="Century Gothic"/>
          <w:color w:val="365F91" w:themeColor="accent1" w:themeShade="BF"/>
          <w:sz w:val="24"/>
          <w:szCs w:val="24"/>
        </w:rPr>
        <w:t>0</w:t>
      </w:r>
      <w:r w:rsidR="00130F1A">
        <w:rPr>
          <w:rFonts w:ascii="Century Gothic" w:hAnsi="Century Gothic"/>
          <w:color w:val="365F91" w:themeColor="accent1" w:themeShade="BF"/>
          <w:sz w:val="24"/>
          <w:szCs w:val="24"/>
        </w:rPr>
        <w:t>3</w:t>
      </w:r>
      <w:r w:rsidR="009E0F8F">
        <w:rPr>
          <w:rFonts w:ascii="Century Gothic" w:hAnsi="Century Gothic"/>
          <w:color w:val="365F91" w:themeColor="accent1" w:themeShade="BF"/>
          <w:sz w:val="24"/>
          <w:szCs w:val="24"/>
        </w:rPr>
        <w:t>4</w:t>
      </w:r>
      <w:r>
        <w:rPr>
          <w:rFonts w:ascii="Century Gothic" w:hAnsi="Century Gothic"/>
          <w:color w:val="365F91" w:themeColor="accent1" w:themeShade="BF"/>
          <w:sz w:val="24"/>
          <w:szCs w:val="24"/>
        </w:rPr>
        <w:t xml:space="preserve"> – del </w:t>
      </w:r>
      <w:r w:rsidR="00E450A8">
        <w:rPr>
          <w:rFonts w:ascii="Century Gothic" w:hAnsi="Century Gothic"/>
          <w:color w:val="365F91" w:themeColor="accent1" w:themeShade="BF"/>
          <w:sz w:val="24"/>
          <w:szCs w:val="24"/>
        </w:rPr>
        <w:t>1</w:t>
      </w:r>
      <w:r w:rsidR="00BA596E">
        <w:rPr>
          <w:rFonts w:ascii="Century Gothic" w:hAnsi="Century Gothic"/>
          <w:color w:val="365F91" w:themeColor="accent1" w:themeShade="BF"/>
          <w:sz w:val="24"/>
          <w:szCs w:val="24"/>
        </w:rPr>
        <w:t>9</w:t>
      </w:r>
      <w:r>
        <w:rPr>
          <w:rFonts w:ascii="Century Gothic" w:hAnsi="Century Gothic"/>
          <w:color w:val="365F91" w:themeColor="accent1" w:themeShade="BF"/>
          <w:sz w:val="24"/>
          <w:szCs w:val="24"/>
        </w:rPr>
        <w:t>/</w:t>
      </w:r>
      <w:r w:rsidR="00A4344C">
        <w:rPr>
          <w:rFonts w:ascii="Century Gothic" w:hAnsi="Century Gothic"/>
          <w:color w:val="365F91" w:themeColor="accent1" w:themeShade="BF"/>
          <w:sz w:val="24"/>
          <w:szCs w:val="24"/>
        </w:rPr>
        <w:t>1</w:t>
      </w:r>
      <w:r w:rsidR="00E450A8">
        <w:rPr>
          <w:rFonts w:ascii="Century Gothic" w:hAnsi="Century Gothic"/>
          <w:color w:val="365F91" w:themeColor="accent1" w:themeShade="BF"/>
          <w:sz w:val="24"/>
          <w:szCs w:val="24"/>
        </w:rPr>
        <w:t>1</w:t>
      </w:r>
      <w:r w:rsidR="00C80660">
        <w:rPr>
          <w:rFonts w:ascii="Century Gothic" w:hAnsi="Century Gothic"/>
          <w:color w:val="365F91" w:themeColor="accent1" w:themeShade="BF"/>
          <w:sz w:val="24"/>
          <w:szCs w:val="24"/>
        </w:rPr>
        <w:t>/2018</w:t>
      </w:r>
    </w:p>
    <w:p w:rsidR="00E450A8" w:rsidRDefault="00E450A8" w:rsidP="00130F1A">
      <w:pPr>
        <w:ind w:right="880"/>
        <w:jc w:val="center"/>
        <w:rPr>
          <w:rFonts w:ascii="Century Gothic" w:eastAsia="Arial" w:hAnsi="Century Gothic"/>
          <w:b/>
          <w:bCs/>
          <w:spacing w:val="-4"/>
          <w:sz w:val="32"/>
          <w:szCs w:val="32"/>
        </w:rPr>
      </w:pPr>
    </w:p>
    <w:p w:rsidR="009E0F8F" w:rsidRDefault="009E0F8F" w:rsidP="009E0F8F">
      <w:pPr>
        <w:shd w:val="clear" w:color="auto" w:fill="FFFFFF"/>
        <w:spacing w:before="100" w:beforeAutospacing="1" w:after="100" w:afterAutospacing="1"/>
        <w:jc w:val="center"/>
        <w:rPr>
          <w:rFonts w:ascii="Century Gothic,Bold" w:hAnsi="Century Gothic,Bold"/>
          <w:b/>
          <w:sz w:val="32"/>
          <w:szCs w:val="32"/>
        </w:rPr>
      </w:pPr>
      <w:r>
        <w:rPr>
          <w:rFonts w:ascii="Century Gothic,Bold" w:hAnsi="Century Gothic,Bold"/>
          <w:b/>
          <w:sz w:val="32"/>
          <w:szCs w:val="32"/>
        </w:rPr>
        <w:t>CAMPIONATO SERIE C 2018/19</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A seguito della riunione tenuta a Bologna in data 18.11.2018 con Società presenti 11, società rappresentate 2, società assenti 6, si pubblica formula e calendario per la serie C HL</w:t>
      </w:r>
    </w:p>
    <w:p w:rsidR="009E0F8F" w:rsidRPr="009E0F8F" w:rsidRDefault="009E0F8F" w:rsidP="009E0F8F">
      <w:pPr>
        <w:shd w:val="clear" w:color="auto" w:fill="FFFFFF"/>
        <w:spacing w:before="100" w:beforeAutospacing="1" w:after="100" w:afterAutospacing="1"/>
        <w:jc w:val="center"/>
        <w:rPr>
          <w:rFonts w:ascii="Century Gothic" w:hAnsi="Century Gothic"/>
          <w:b/>
          <w:sz w:val="24"/>
          <w:szCs w:val="24"/>
        </w:rPr>
      </w:pPr>
      <w:r w:rsidRPr="009E0F8F">
        <w:rPr>
          <w:rFonts w:ascii="Century Gothic" w:hAnsi="Century Gothic"/>
          <w:b/>
          <w:sz w:val="24"/>
          <w:szCs w:val="24"/>
        </w:rPr>
        <w:t>FORMULA CAMPIONATO.</w:t>
      </w:r>
    </w:p>
    <w:p w:rsidR="009E0F8F" w:rsidRPr="009E0F8F" w:rsidRDefault="009E0F8F" w:rsidP="009E0F8F">
      <w:pPr>
        <w:shd w:val="clear" w:color="auto" w:fill="FFFFFF"/>
        <w:spacing w:before="100" w:beforeAutospacing="1" w:after="100" w:afterAutospacing="1"/>
        <w:rPr>
          <w:rFonts w:ascii="Century Gothic" w:hAnsi="Century Gothic"/>
          <w:b/>
          <w:sz w:val="24"/>
          <w:szCs w:val="24"/>
        </w:rPr>
      </w:pPr>
      <w:r w:rsidRPr="009E0F8F">
        <w:rPr>
          <w:rFonts w:ascii="Century Gothic" w:hAnsi="Century Gothic"/>
          <w:b/>
          <w:sz w:val="24"/>
          <w:szCs w:val="24"/>
          <w:u w:val="single"/>
        </w:rPr>
        <w:t>Fase 1: Stagione Regolare.</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Suddivisione delle iscritte in 3 macro-aree con istituzione dei vari gironi:</w:t>
      </w:r>
    </w:p>
    <w:p w:rsidR="009E0F8F" w:rsidRPr="009E0F8F" w:rsidRDefault="009E0F8F" w:rsidP="009E0F8F">
      <w:pPr>
        <w:shd w:val="clear" w:color="auto" w:fill="FFFFFF"/>
        <w:spacing w:before="100" w:beforeAutospacing="1"/>
        <w:jc w:val="both"/>
        <w:rPr>
          <w:rFonts w:ascii="Century Gothic" w:hAnsi="Century Gothic"/>
          <w:sz w:val="24"/>
          <w:szCs w:val="24"/>
        </w:rPr>
      </w:pPr>
      <w:r w:rsidRPr="009E0F8F">
        <w:rPr>
          <w:rFonts w:ascii="Century Gothic" w:hAnsi="Century Gothic"/>
          <w:b/>
          <w:sz w:val="24"/>
          <w:szCs w:val="24"/>
        </w:rPr>
        <w:t>Girone A:</w:t>
      </w:r>
      <w:r w:rsidRPr="009E0F8F">
        <w:rPr>
          <w:rFonts w:ascii="Century Gothic" w:hAnsi="Century Gothic"/>
          <w:sz w:val="24"/>
          <w:szCs w:val="24"/>
        </w:rPr>
        <w:t xml:space="preserve"> (8 squadre – 14 “ipotetiche” giornate di stagione regolare) </w:t>
      </w:r>
      <w:proofErr w:type="spellStart"/>
      <w:r w:rsidRPr="009E0F8F">
        <w:rPr>
          <w:rFonts w:ascii="Century Gothic" w:hAnsi="Century Gothic"/>
          <w:sz w:val="24"/>
          <w:szCs w:val="24"/>
        </w:rPr>
        <w:t>Torrepellice</w:t>
      </w:r>
      <w:proofErr w:type="spellEnd"/>
      <w:r w:rsidRPr="009E0F8F">
        <w:rPr>
          <w:rFonts w:ascii="Century Gothic" w:hAnsi="Century Gothic"/>
          <w:sz w:val="24"/>
          <w:szCs w:val="24"/>
        </w:rPr>
        <w:t xml:space="preserve"> </w:t>
      </w:r>
      <w:proofErr w:type="spellStart"/>
      <w:r w:rsidRPr="009E0F8F">
        <w:rPr>
          <w:rFonts w:ascii="Century Gothic" w:hAnsi="Century Gothic"/>
          <w:sz w:val="24"/>
          <w:szCs w:val="24"/>
        </w:rPr>
        <w:t>Old</w:t>
      </w:r>
      <w:proofErr w:type="spellEnd"/>
      <w:r w:rsidRPr="009E0F8F">
        <w:rPr>
          <w:rFonts w:ascii="Century Gothic" w:hAnsi="Century Gothic"/>
          <w:sz w:val="24"/>
          <w:szCs w:val="24"/>
        </w:rPr>
        <w:t xml:space="preserve"> Style, Monsters Milano, Falcons, Draghi Torino, Wind Of USA, Hockey Savona, Canguri Brebbia, Hockey Empoli.</w:t>
      </w:r>
    </w:p>
    <w:p w:rsidR="009E0F8F" w:rsidRPr="009E0F8F" w:rsidRDefault="009E0F8F" w:rsidP="009E0F8F">
      <w:pPr>
        <w:shd w:val="clear" w:color="auto" w:fill="FFFFFF"/>
        <w:spacing w:before="100" w:beforeAutospacing="1"/>
        <w:jc w:val="both"/>
        <w:rPr>
          <w:rFonts w:ascii="Century Gothic" w:hAnsi="Century Gothic"/>
          <w:sz w:val="24"/>
          <w:szCs w:val="24"/>
        </w:rPr>
      </w:pPr>
      <w:r w:rsidRPr="009E0F8F">
        <w:rPr>
          <w:rFonts w:ascii="Century Gothic" w:hAnsi="Century Gothic"/>
          <w:b/>
          <w:sz w:val="24"/>
          <w:szCs w:val="24"/>
        </w:rPr>
        <w:t>Girone B:</w:t>
      </w:r>
      <w:r w:rsidRPr="009E0F8F">
        <w:rPr>
          <w:rFonts w:ascii="Century Gothic" w:hAnsi="Century Gothic"/>
          <w:sz w:val="24"/>
          <w:szCs w:val="24"/>
        </w:rPr>
        <w:t xml:space="preserve"> (6 squadre – 10 “ipotetiche” giornate di stagione regolare) </w:t>
      </w:r>
      <w:proofErr w:type="spellStart"/>
      <w:r w:rsidRPr="009E0F8F">
        <w:rPr>
          <w:rFonts w:ascii="Century Gothic" w:hAnsi="Century Gothic"/>
          <w:sz w:val="24"/>
          <w:szCs w:val="24"/>
        </w:rPr>
        <w:t>Raiders</w:t>
      </w:r>
      <w:proofErr w:type="spellEnd"/>
      <w:r w:rsidRPr="009E0F8F">
        <w:rPr>
          <w:rFonts w:ascii="Century Gothic" w:hAnsi="Century Gothic"/>
          <w:sz w:val="24"/>
          <w:szCs w:val="24"/>
        </w:rPr>
        <w:t xml:space="preserve"> Montebelluna, Asiago </w:t>
      </w:r>
      <w:proofErr w:type="spellStart"/>
      <w:r w:rsidRPr="009E0F8F">
        <w:rPr>
          <w:rFonts w:ascii="Century Gothic" w:hAnsi="Century Gothic"/>
          <w:sz w:val="24"/>
          <w:szCs w:val="24"/>
        </w:rPr>
        <w:t>Newts</w:t>
      </w:r>
      <w:proofErr w:type="spellEnd"/>
      <w:r w:rsidRPr="009E0F8F">
        <w:rPr>
          <w:rFonts w:ascii="Century Gothic" w:hAnsi="Century Gothic"/>
          <w:sz w:val="24"/>
          <w:szCs w:val="24"/>
        </w:rPr>
        <w:t>, Asiago Blackout, Kings Messina, Diavoli Vicenza, PGS Legnaro.</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b/>
          <w:sz w:val="24"/>
          <w:szCs w:val="24"/>
        </w:rPr>
        <w:t>Girone C:</w:t>
      </w:r>
      <w:r w:rsidRPr="009E0F8F">
        <w:rPr>
          <w:rFonts w:ascii="Century Gothic" w:hAnsi="Century Gothic"/>
          <w:sz w:val="24"/>
          <w:szCs w:val="24"/>
        </w:rPr>
        <w:t xml:space="preserve"> (5 squadre - 8 “ipotetiche” giornate di stagione regolare) Fiamma Gorizia, </w:t>
      </w:r>
      <w:proofErr w:type="spellStart"/>
      <w:r w:rsidRPr="009E0F8F">
        <w:rPr>
          <w:rFonts w:ascii="Century Gothic" w:hAnsi="Century Gothic"/>
          <w:sz w:val="24"/>
          <w:szCs w:val="24"/>
        </w:rPr>
        <w:t>Taurus</w:t>
      </w:r>
      <w:proofErr w:type="spellEnd"/>
      <w:r w:rsidRPr="009E0F8F">
        <w:rPr>
          <w:rFonts w:ascii="Century Gothic" w:hAnsi="Century Gothic"/>
          <w:sz w:val="24"/>
          <w:szCs w:val="24"/>
        </w:rPr>
        <w:t xml:space="preserve"> </w:t>
      </w:r>
      <w:proofErr w:type="spellStart"/>
      <w:r w:rsidRPr="009E0F8F">
        <w:rPr>
          <w:rFonts w:ascii="Century Gothic" w:hAnsi="Century Gothic"/>
          <w:sz w:val="24"/>
          <w:szCs w:val="24"/>
        </w:rPr>
        <w:t>Buja</w:t>
      </w:r>
      <w:proofErr w:type="spellEnd"/>
      <w:r w:rsidRPr="009E0F8F">
        <w:rPr>
          <w:rFonts w:ascii="Century Gothic" w:hAnsi="Century Gothic"/>
          <w:sz w:val="24"/>
          <w:szCs w:val="24"/>
        </w:rPr>
        <w:t xml:space="preserve">, </w:t>
      </w:r>
      <w:proofErr w:type="spellStart"/>
      <w:r w:rsidRPr="009E0F8F">
        <w:rPr>
          <w:rFonts w:ascii="Century Gothic" w:hAnsi="Century Gothic"/>
          <w:sz w:val="24"/>
          <w:szCs w:val="24"/>
        </w:rPr>
        <w:t>Polet</w:t>
      </w:r>
      <w:proofErr w:type="spellEnd"/>
      <w:r w:rsidRPr="009E0F8F">
        <w:rPr>
          <w:rFonts w:ascii="Century Gothic" w:hAnsi="Century Gothic"/>
          <w:sz w:val="24"/>
          <w:szCs w:val="24"/>
        </w:rPr>
        <w:t xml:space="preserve"> Trieste, Sporting Treviso, Hockey Sambenedettese.</w:t>
      </w:r>
    </w:p>
    <w:p w:rsidR="009E0F8F" w:rsidRPr="009E0F8F" w:rsidRDefault="009E0F8F" w:rsidP="009E0F8F">
      <w:pPr>
        <w:shd w:val="clear" w:color="auto" w:fill="FFFFFF"/>
        <w:spacing w:before="100" w:beforeAutospacing="1" w:after="100" w:afterAutospacing="1"/>
        <w:rPr>
          <w:rFonts w:ascii="Century Gothic" w:hAnsi="Century Gothic"/>
          <w:sz w:val="24"/>
          <w:szCs w:val="24"/>
          <w:u w:val="single"/>
        </w:rPr>
      </w:pPr>
      <w:r w:rsidRPr="009E0F8F">
        <w:rPr>
          <w:rFonts w:ascii="Century Gothic" w:hAnsi="Century Gothic"/>
          <w:sz w:val="24"/>
          <w:szCs w:val="24"/>
          <w:u w:val="single"/>
        </w:rPr>
        <w:t>Specifiche sulla stagione regolare – Fase a gironi</w:t>
      </w:r>
    </w:p>
    <w:p w:rsidR="009E0F8F" w:rsidRPr="009E0F8F" w:rsidRDefault="009E0F8F" w:rsidP="009E0F8F">
      <w:pPr>
        <w:pStyle w:val="Paragrafoelenco"/>
        <w:numPr>
          <w:ilvl w:val="0"/>
          <w:numId w:val="26"/>
        </w:numPr>
        <w:shd w:val="clear" w:color="auto" w:fill="FFFFFF"/>
        <w:suppressAutoHyphens w:val="0"/>
        <w:spacing w:before="100" w:beforeAutospacing="1" w:after="100" w:afterAutospacing="1"/>
        <w:jc w:val="both"/>
        <w:rPr>
          <w:rFonts w:ascii="Century Gothic" w:hAnsi="Century Gothic"/>
          <w:sz w:val="24"/>
          <w:szCs w:val="24"/>
          <w:lang w:eastAsia="it-IT"/>
        </w:rPr>
      </w:pPr>
      <w:r w:rsidRPr="009E0F8F">
        <w:rPr>
          <w:rFonts w:ascii="Century Gothic" w:hAnsi="Century Gothic"/>
          <w:sz w:val="24"/>
          <w:szCs w:val="24"/>
          <w:lang w:eastAsia="it-IT"/>
        </w:rPr>
        <w:t>Hockey Empoli (Gir A), Kings Messina (Gir B) e Hockey Sambenedettese (girone C) affronteranno le formazioni del proprio girone accoppiando 2 gare in una unica trasferta (su 1 giorno o nel weekend).</w:t>
      </w:r>
    </w:p>
    <w:p w:rsidR="009E0F8F" w:rsidRPr="009E0F8F" w:rsidRDefault="009E0F8F" w:rsidP="009E0F8F">
      <w:pPr>
        <w:pStyle w:val="Paragrafoelenco"/>
        <w:numPr>
          <w:ilvl w:val="0"/>
          <w:numId w:val="26"/>
        </w:numPr>
        <w:shd w:val="clear" w:color="auto" w:fill="FFFFFF"/>
        <w:suppressAutoHyphens w:val="0"/>
        <w:spacing w:before="100" w:beforeAutospacing="1" w:after="100" w:afterAutospacing="1"/>
        <w:jc w:val="both"/>
        <w:rPr>
          <w:rFonts w:ascii="Century Gothic" w:hAnsi="Century Gothic"/>
          <w:sz w:val="24"/>
          <w:szCs w:val="24"/>
          <w:lang w:eastAsia="it-IT"/>
        </w:rPr>
      </w:pPr>
      <w:r w:rsidRPr="009E0F8F">
        <w:rPr>
          <w:rFonts w:ascii="Century Gothic" w:hAnsi="Century Gothic"/>
          <w:sz w:val="24"/>
          <w:szCs w:val="24"/>
          <w:lang w:eastAsia="it-IT"/>
        </w:rPr>
        <w:t>Diavoli Vicenza e Fox Legnaro (Gir B) affronteranno Messina in campo neutro (sede proposta Roma) giocando sia la gara di andata che quella di ritorno in una unica giornata (per Messina 4 gare in 2 giorni)</w:t>
      </w:r>
    </w:p>
    <w:p w:rsidR="009E0F8F" w:rsidRPr="009E0F8F" w:rsidRDefault="009E0F8F" w:rsidP="009E0F8F">
      <w:pPr>
        <w:pStyle w:val="Paragrafoelenco"/>
        <w:numPr>
          <w:ilvl w:val="0"/>
          <w:numId w:val="26"/>
        </w:numPr>
        <w:shd w:val="clear" w:color="auto" w:fill="FFFFFF"/>
        <w:suppressAutoHyphens w:val="0"/>
        <w:spacing w:before="100" w:beforeAutospacing="1" w:after="100" w:afterAutospacing="1"/>
        <w:jc w:val="both"/>
        <w:rPr>
          <w:rFonts w:ascii="Century Gothic" w:hAnsi="Century Gothic"/>
          <w:sz w:val="24"/>
          <w:szCs w:val="24"/>
          <w:lang w:eastAsia="it-IT"/>
        </w:rPr>
      </w:pPr>
      <w:r w:rsidRPr="009E0F8F">
        <w:rPr>
          <w:rFonts w:ascii="Century Gothic" w:hAnsi="Century Gothic"/>
          <w:sz w:val="24"/>
          <w:szCs w:val="24"/>
          <w:lang w:eastAsia="it-IT"/>
        </w:rPr>
        <w:t>Empoli (Gir A) è disponibile ad affrontare 2 partite nello stesso turno di gara casalinga, qualora richiesto dalle squadre avversarie.</w:t>
      </w:r>
    </w:p>
    <w:p w:rsidR="009E0F8F" w:rsidRPr="009E0F8F" w:rsidRDefault="009E0F8F" w:rsidP="009E0F8F">
      <w:pPr>
        <w:pStyle w:val="Paragrafoelenco"/>
        <w:numPr>
          <w:ilvl w:val="0"/>
          <w:numId w:val="26"/>
        </w:numPr>
        <w:shd w:val="clear" w:color="auto" w:fill="FFFFFF"/>
        <w:suppressAutoHyphens w:val="0"/>
        <w:spacing w:before="100" w:beforeAutospacing="1" w:after="100" w:afterAutospacing="1"/>
        <w:jc w:val="both"/>
        <w:rPr>
          <w:rFonts w:ascii="Century Gothic" w:hAnsi="Century Gothic"/>
          <w:sz w:val="24"/>
          <w:szCs w:val="24"/>
          <w:lang w:eastAsia="it-IT"/>
        </w:rPr>
      </w:pPr>
      <w:r w:rsidRPr="009E0F8F">
        <w:rPr>
          <w:rFonts w:ascii="Century Gothic" w:hAnsi="Century Gothic"/>
          <w:sz w:val="24"/>
          <w:szCs w:val="24"/>
          <w:lang w:eastAsia="it-IT"/>
        </w:rPr>
        <w:t>Hockey Sambenedettese è disposto a giocare 1 solo turno casalingo (1 o 2 avversarie) e ad affrontare le altre squadre del proprio girone in trasferta (3 o 4 trasferte tot.) facendo sia gare di andata che di ritorno nella stessa trasferta.</w:t>
      </w:r>
    </w:p>
    <w:p w:rsidR="009E0F8F" w:rsidRPr="009E0F8F" w:rsidRDefault="009E0F8F" w:rsidP="009E0F8F">
      <w:pPr>
        <w:pStyle w:val="Paragrafoelenco"/>
        <w:numPr>
          <w:ilvl w:val="0"/>
          <w:numId w:val="26"/>
        </w:numPr>
        <w:shd w:val="clear" w:color="auto" w:fill="FFFFFF"/>
        <w:suppressAutoHyphens w:val="0"/>
        <w:spacing w:before="100" w:beforeAutospacing="1" w:after="100" w:afterAutospacing="1"/>
        <w:jc w:val="both"/>
        <w:rPr>
          <w:rFonts w:ascii="Century Gothic" w:hAnsi="Century Gothic"/>
          <w:sz w:val="24"/>
          <w:szCs w:val="24"/>
          <w:lang w:eastAsia="it-IT"/>
        </w:rPr>
      </w:pPr>
      <w:r w:rsidRPr="009E0F8F">
        <w:rPr>
          <w:rFonts w:ascii="Century Gothic" w:hAnsi="Century Gothic"/>
          <w:sz w:val="24"/>
          <w:szCs w:val="24"/>
          <w:lang w:eastAsia="it-IT"/>
        </w:rPr>
        <w:lastRenderedPageBreak/>
        <w:t>Tutte le altre gare si giocheranno in gara singola secondo lo schema classico dell’andata/ritorno con la possibilità di gare infrasettimanali.</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lang w:eastAsia="it-IT"/>
        </w:rPr>
      </w:pP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SVOLGIMENTO GARE STAGIONE REGOLARE: 2 tempi da 25 minuti. 10 minuti di intervallo. Niente parità ed eventuale tempo supplementare di 5’ in 3vs3 (vedi apposita normativa) ed eventuali rigori (vedi normativa). 3 time-out totali a squadra ad incontro, incluso supplementare. Punteggi: 3 </w:t>
      </w:r>
      <w:proofErr w:type="spellStart"/>
      <w:r w:rsidRPr="009E0F8F">
        <w:rPr>
          <w:rFonts w:ascii="Century Gothic" w:hAnsi="Century Gothic"/>
          <w:sz w:val="24"/>
          <w:szCs w:val="24"/>
        </w:rPr>
        <w:t>pts</w:t>
      </w:r>
      <w:proofErr w:type="spellEnd"/>
      <w:r w:rsidRPr="009E0F8F">
        <w:rPr>
          <w:rFonts w:ascii="Century Gothic" w:hAnsi="Century Gothic"/>
          <w:sz w:val="24"/>
          <w:szCs w:val="24"/>
        </w:rPr>
        <w:t xml:space="preserve"> vittoria nei tempi regolamentari, 2 </w:t>
      </w:r>
      <w:proofErr w:type="spellStart"/>
      <w:r w:rsidRPr="009E0F8F">
        <w:rPr>
          <w:rFonts w:ascii="Century Gothic" w:hAnsi="Century Gothic"/>
          <w:sz w:val="24"/>
          <w:szCs w:val="24"/>
        </w:rPr>
        <w:t>pts</w:t>
      </w:r>
      <w:proofErr w:type="spellEnd"/>
      <w:r w:rsidRPr="009E0F8F">
        <w:rPr>
          <w:rFonts w:ascii="Century Gothic" w:hAnsi="Century Gothic"/>
          <w:sz w:val="24"/>
          <w:szCs w:val="24"/>
        </w:rPr>
        <w:t xml:space="preserve">. vittoria nel tempo supplementare o ai rigori, 1 </w:t>
      </w:r>
      <w:proofErr w:type="spellStart"/>
      <w:r w:rsidRPr="009E0F8F">
        <w:rPr>
          <w:rFonts w:ascii="Century Gothic" w:hAnsi="Century Gothic"/>
          <w:sz w:val="24"/>
          <w:szCs w:val="24"/>
        </w:rPr>
        <w:t>pt</w:t>
      </w:r>
      <w:proofErr w:type="spellEnd"/>
      <w:r w:rsidRPr="009E0F8F">
        <w:rPr>
          <w:rFonts w:ascii="Century Gothic" w:hAnsi="Century Gothic"/>
          <w:sz w:val="24"/>
          <w:szCs w:val="24"/>
        </w:rPr>
        <w:t xml:space="preserve"> sconfitta nel tempo supplementare o ai rigori, 0 </w:t>
      </w:r>
      <w:proofErr w:type="spellStart"/>
      <w:r w:rsidRPr="009E0F8F">
        <w:rPr>
          <w:rFonts w:ascii="Century Gothic" w:hAnsi="Century Gothic"/>
          <w:sz w:val="24"/>
          <w:szCs w:val="24"/>
        </w:rPr>
        <w:t>pt</w:t>
      </w:r>
      <w:proofErr w:type="spellEnd"/>
      <w:r w:rsidRPr="009E0F8F">
        <w:rPr>
          <w:rFonts w:ascii="Century Gothic" w:hAnsi="Century Gothic"/>
          <w:sz w:val="24"/>
          <w:szCs w:val="24"/>
        </w:rPr>
        <w:t xml:space="preserve"> sconfitta nei tempi regolamentari.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Il settore tecnico, in calce al presente comunicato, invia 3 ipotesi di calendari (una per girone) che le formazioni dei singoli gironi potranno modificare a loro piacimento (purché condivisi dalla totalità delle squadre del girone) entro il 25.11.2018 altrimenti verranno considerati definitivi i calendari allegati al presente comunicato. </w:t>
      </w:r>
    </w:p>
    <w:p w:rsidR="009E0F8F" w:rsidRPr="009E0F8F" w:rsidRDefault="009E0F8F" w:rsidP="009E0F8F">
      <w:pPr>
        <w:shd w:val="clear" w:color="auto" w:fill="FFFFFF"/>
        <w:spacing w:before="100" w:beforeAutospacing="1" w:after="100" w:afterAutospacing="1"/>
        <w:jc w:val="both"/>
        <w:rPr>
          <w:rFonts w:ascii="Century Gothic" w:hAnsi="Century Gothic"/>
          <w:b/>
          <w:sz w:val="24"/>
          <w:szCs w:val="24"/>
          <w:u w:val="single"/>
        </w:rPr>
      </w:pPr>
      <w:r w:rsidRPr="009E0F8F">
        <w:rPr>
          <w:rFonts w:ascii="Century Gothic" w:hAnsi="Century Gothic"/>
          <w:b/>
          <w:sz w:val="24"/>
          <w:szCs w:val="24"/>
          <w:u w:val="single"/>
        </w:rPr>
        <w:t>Fase 2: Playoff Qualificazione.</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Al termine della Fase 1, verificate le classifiche risultanti dei singoli gironi, sono direttamente promosse alla Fase 4 (</w:t>
      </w:r>
      <w:proofErr w:type="spellStart"/>
      <w:r w:rsidRPr="009E0F8F">
        <w:rPr>
          <w:rFonts w:ascii="Century Gothic" w:hAnsi="Century Gothic"/>
          <w:sz w:val="24"/>
          <w:szCs w:val="24"/>
        </w:rPr>
        <w:t>Final</w:t>
      </w:r>
      <w:proofErr w:type="spellEnd"/>
      <w:r w:rsidRPr="009E0F8F">
        <w:rPr>
          <w:rFonts w:ascii="Century Gothic" w:hAnsi="Century Gothic"/>
          <w:sz w:val="24"/>
          <w:szCs w:val="24"/>
        </w:rPr>
        <w:t xml:space="preserve"> </w:t>
      </w:r>
      <w:proofErr w:type="spellStart"/>
      <w:r w:rsidRPr="009E0F8F">
        <w:rPr>
          <w:rFonts w:ascii="Century Gothic" w:hAnsi="Century Gothic"/>
          <w:sz w:val="24"/>
          <w:szCs w:val="24"/>
        </w:rPr>
        <w:t>Six</w:t>
      </w:r>
      <w:proofErr w:type="spellEnd"/>
      <w:r w:rsidRPr="009E0F8F">
        <w:rPr>
          <w:rFonts w:ascii="Century Gothic" w:hAnsi="Century Gothic"/>
          <w:sz w:val="24"/>
          <w:szCs w:val="24"/>
        </w:rPr>
        <w:t xml:space="preserve"> – Promozione in Serie B) le seguenti formazioni:</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1° e 2° classificata Gir A</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1° classificata Gir B</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1° classificata Gir C</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Avranno terminato la loro stagione le seguenti formazioni:</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6°, 7° e 8° classificata Girone A</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5° e 6° classificata Girone B</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4° e 5° classificata Girone C</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Accedono ai playoff di qualificazione allo spareggio:</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3°, 4° e 5° classificata Girone A</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2°, 3° e 4° classificata Girone B</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2° e 3° classificata Girone C</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lastRenderedPageBreak/>
        <w:t>Che si affronteranno in gare di andata e ritorno (playoff) secondo il seguente schema:</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          ANDATA (gara 1)</w:t>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t xml:space="preserve"> RITORNO (gara 2) </w:t>
      </w:r>
    </w:p>
    <w:p w:rsidR="009E0F8F" w:rsidRPr="009E0F8F" w:rsidRDefault="009E0F8F" w:rsidP="009E0F8F">
      <w:pPr>
        <w:shd w:val="clear" w:color="auto" w:fill="FFFFFF"/>
        <w:spacing w:before="100" w:beforeAutospacing="1" w:after="100" w:afterAutospacing="1"/>
        <w:ind w:left="708"/>
        <w:jc w:val="both"/>
        <w:rPr>
          <w:rFonts w:ascii="Century Gothic" w:hAnsi="Century Gothic"/>
          <w:sz w:val="24"/>
          <w:szCs w:val="24"/>
        </w:rPr>
      </w:pPr>
      <w:r w:rsidRPr="009E0F8F">
        <w:rPr>
          <w:rFonts w:ascii="Century Gothic" w:hAnsi="Century Gothic"/>
          <w:sz w:val="24"/>
          <w:szCs w:val="24"/>
        </w:rPr>
        <w:t xml:space="preserve">  1)     5A vs 2C </w:t>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r>
      <w:proofErr w:type="spellStart"/>
      <w:r w:rsidRPr="009E0F8F">
        <w:rPr>
          <w:rFonts w:ascii="Century Gothic" w:hAnsi="Century Gothic"/>
          <w:sz w:val="24"/>
          <w:szCs w:val="24"/>
        </w:rPr>
        <w:t>2C</w:t>
      </w:r>
      <w:proofErr w:type="spellEnd"/>
      <w:r w:rsidRPr="009E0F8F">
        <w:rPr>
          <w:rFonts w:ascii="Century Gothic" w:hAnsi="Century Gothic"/>
          <w:sz w:val="24"/>
          <w:szCs w:val="24"/>
        </w:rPr>
        <w:t xml:space="preserve"> vs 5A</w:t>
      </w:r>
    </w:p>
    <w:p w:rsidR="009E0F8F" w:rsidRPr="009E0F8F" w:rsidRDefault="009E0F8F" w:rsidP="009E0F8F">
      <w:pPr>
        <w:shd w:val="clear" w:color="auto" w:fill="FFFFFF"/>
        <w:spacing w:before="100" w:beforeAutospacing="1" w:after="100" w:afterAutospacing="1"/>
        <w:ind w:left="708"/>
        <w:jc w:val="both"/>
        <w:rPr>
          <w:rFonts w:ascii="Century Gothic" w:hAnsi="Century Gothic"/>
          <w:sz w:val="24"/>
          <w:szCs w:val="24"/>
          <w:lang w:val="en-US"/>
        </w:rPr>
      </w:pPr>
      <w:r w:rsidRPr="009E0F8F">
        <w:rPr>
          <w:rFonts w:ascii="Century Gothic" w:hAnsi="Century Gothic"/>
          <w:sz w:val="24"/>
          <w:szCs w:val="24"/>
        </w:rPr>
        <w:t xml:space="preserve">  </w:t>
      </w:r>
      <w:r w:rsidRPr="009E0F8F">
        <w:rPr>
          <w:rFonts w:ascii="Century Gothic" w:hAnsi="Century Gothic"/>
          <w:sz w:val="24"/>
          <w:szCs w:val="24"/>
          <w:lang w:val="en-US"/>
        </w:rPr>
        <w:t>2)     4A vs 2B</w:t>
      </w:r>
      <w:r w:rsidRPr="009E0F8F">
        <w:rPr>
          <w:rFonts w:ascii="Century Gothic" w:hAnsi="Century Gothic"/>
          <w:sz w:val="24"/>
          <w:szCs w:val="24"/>
          <w:lang w:val="en-US"/>
        </w:rPr>
        <w:tab/>
      </w:r>
      <w:r w:rsidRPr="009E0F8F">
        <w:rPr>
          <w:rFonts w:ascii="Century Gothic" w:hAnsi="Century Gothic"/>
          <w:sz w:val="24"/>
          <w:szCs w:val="24"/>
          <w:lang w:val="en-US"/>
        </w:rPr>
        <w:tab/>
      </w:r>
      <w:r w:rsidRPr="009E0F8F">
        <w:rPr>
          <w:rFonts w:ascii="Century Gothic" w:hAnsi="Century Gothic"/>
          <w:sz w:val="24"/>
          <w:szCs w:val="24"/>
          <w:lang w:val="en-US"/>
        </w:rPr>
        <w:tab/>
      </w:r>
      <w:r w:rsidRPr="009E0F8F">
        <w:rPr>
          <w:rFonts w:ascii="Century Gothic" w:hAnsi="Century Gothic"/>
          <w:sz w:val="24"/>
          <w:szCs w:val="24"/>
          <w:lang w:val="en-US"/>
        </w:rPr>
        <w:tab/>
      </w:r>
      <w:r w:rsidRPr="009E0F8F">
        <w:rPr>
          <w:rFonts w:ascii="Century Gothic" w:hAnsi="Century Gothic"/>
          <w:sz w:val="24"/>
          <w:szCs w:val="24"/>
          <w:lang w:val="en-US"/>
        </w:rPr>
        <w:tab/>
      </w:r>
      <w:r w:rsidRPr="009E0F8F">
        <w:rPr>
          <w:rFonts w:ascii="Century Gothic" w:hAnsi="Century Gothic"/>
          <w:sz w:val="24"/>
          <w:szCs w:val="24"/>
          <w:lang w:val="en-US"/>
        </w:rPr>
        <w:tab/>
      </w:r>
      <w:proofErr w:type="spellStart"/>
      <w:r w:rsidRPr="009E0F8F">
        <w:rPr>
          <w:rFonts w:ascii="Century Gothic" w:hAnsi="Century Gothic"/>
          <w:sz w:val="24"/>
          <w:szCs w:val="24"/>
          <w:lang w:val="en-US"/>
        </w:rPr>
        <w:t>2B</w:t>
      </w:r>
      <w:proofErr w:type="spellEnd"/>
      <w:r w:rsidRPr="009E0F8F">
        <w:rPr>
          <w:rFonts w:ascii="Century Gothic" w:hAnsi="Century Gothic"/>
          <w:sz w:val="24"/>
          <w:szCs w:val="24"/>
          <w:lang w:val="en-US"/>
        </w:rPr>
        <w:t xml:space="preserve"> vs 4A</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lang w:val="en-US"/>
        </w:rPr>
      </w:pPr>
      <w:r w:rsidRPr="009E0F8F">
        <w:rPr>
          <w:rFonts w:ascii="Century Gothic" w:hAnsi="Century Gothic"/>
          <w:sz w:val="24"/>
          <w:szCs w:val="24"/>
          <w:lang w:val="en-US"/>
        </w:rPr>
        <w:tab/>
        <w:t xml:space="preserve">  3)     3B vs 3A </w:t>
      </w:r>
      <w:r w:rsidRPr="009E0F8F">
        <w:rPr>
          <w:rFonts w:ascii="Century Gothic" w:hAnsi="Century Gothic"/>
          <w:sz w:val="24"/>
          <w:szCs w:val="24"/>
          <w:lang w:val="en-US"/>
        </w:rPr>
        <w:tab/>
      </w:r>
      <w:r w:rsidRPr="009E0F8F">
        <w:rPr>
          <w:rFonts w:ascii="Century Gothic" w:hAnsi="Century Gothic"/>
          <w:sz w:val="24"/>
          <w:szCs w:val="24"/>
          <w:lang w:val="en-US"/>
        </w:rPr>
        <w:tab/>
      </w:r>
      <w:r w:rsidRPr="009E0F8F">
        <w:rPr>
          <w:rFonts w:ascii="Century Gothic" w:hAnsi="Century Gothic"/>
          <w:sz w:val="24"/>
          <w:szCs w:val="24"/>
          <w:lang w:val="en-US"/>
        </w:rPr>
        <w:tab/>
      </w:r>
      <w:r w:rsidRPr="009E0F8F">
        <w:rPr>
          <w:rFonts w:ascii="Century Gothic" w:hAnsi="Century Gothic"/>
          <w:sz w:val="24"/>
          <w:szCs w:val="24"/>
          <w:lang w:val="en-US"/>
        </w:rPr>
        <w:tab/>
      </w:r>
      <w:r w:rsidRPr="009E0F8F">
        <w:rPr>
          <w:rFonts w:ascii="Century Gothic" w:hAnsi="Century Gothic"/>
          <w:sz w:val="24"/>
          <w:szCs w:val="24"/>
          <w:lang w:val="en-US"/>
        </w:rPr>
        <w:tab/>
      </w:r>
      <w:r w:rsidRPr="009E0F8F">
        <w:rPr>
          <w:rFonts w:ascii="Century Gothic" w:hAnsi="Century Gothic"/>
          <w:sz w:val="24"/>
          <w:szCs w:val="24"/>
          <w:lang w:val="en-US"/>
        </w:rPr>
        <w:tab/>
      </w:r>
      <w:proofErr w:type="spellStart"/>
      <w:r w:rsidRPr="009E0F8F">
        <w:rPr>
          <w:rFonts w:ascii="Century Gothic" w:hAnsi="Century Gothic"/>
          <w:sz w:val="24"/>
          <w:szCs w:val="24"/>
          <w:lang w:val="en-US"/>
        </w:rPr>
        <w:t>3A</w:t>
      </w:r>
      <w:proofErr w:type="spellEnd"/>
      <w:r w:rsidRPr="009E0F8F">
        <w:rPr>
          <w:rFonts w:ascii="Century Gothic" w:hAnsi="Century Gothic"/>
          <w:sz w:val="24"/>
          <w:szCs w:val="24"/>
          <w:lang w:val="en-US"/>
        </w:rPr>
        <w:t xml:space="preserve"> vs 3B</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Pr>
          <w:rFonts w:ascii="Century Gothic" w:hAnsi="Century Gothic"/>
          <w:sz w:val="24"/>
          <w:szCs w:val="24"/>
          <w:lang w:val="en-US"/>
        </w:rPr>
        <w:t xml:space="preserve">        </w:t>
      </w:r>
      <w:r w:rsidRPr="009E0F8F">
        <w:rPr>
          <w:rFonts w:ascii="Century Gothic" w:hAnsi="Century Gothic"/>
          <w:sz w:val="24"/>
          <w:szCs w:val="24"/>
          <w:lang w:val="en-US"/>
        </w:rPr>
        <w:t xml:space="preserve">  </w:t>
      </w:r>
      <w:r w:rsidRPr="009E0F8F">
        <w:rPr>
          <w:rFonts w:ascii="Century Gothic" w:hAnsi="Century Gothic"/>
          <w:sz w:val="24"/>
          <w:szCs w:val="24"/>
        </w:rPr>
        <w:t xml:space="preserve">4)    4B vs 3C </w:t>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r>
      <w:proofErr w:type="spellStart"/>
      <w:r w:rsidRPr="009E0F8F">
        <w:rPr>
          <w:rFonts w:ascii="Century Gothic" w:hAnsi="Century Gothic"/>
          <w:sz w:val="24"/>
          <w:szCs w:val="24"/>
        </w:rPr>
        <w:t>3C</w:t>
      </w:r>
      <w:proofErr w:type="spellEnd"/>
      <w:r w:rsidRPr="009E0F8F">
        <w:rPr>
          <w:rFonts w:ascii="Century Gothic" w:hAnsi="Century Gothic"/>
          <w:sz w:val="24"/>
          <w:szCs w:val="24"/>
        </w:rPr>
        <w:t xml:space="preserve"> vs 4B</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Le partite dei playoff non potranno terminare in parità pertanto, qualora la parità persista dopo i tempi regolamentari, si procederà ad un tempo supplementare (10’ con </w:t>
      </w:r>
      <w:proofErr w:type="spellStart"/>
      <w:r w:rsidRPr="009E0F8F">
        <w:rPr>
          <w:rFonts w:ascii="Century Gothic" w:hAnsi="Century Gothic"/>
          <w:sz w:val="24"/>
          <w:szCs w:val="24"/>
        </w:rPr>
        <w:t>golden</w:t>
      </w:r>
      <w:proofErr w:type="spellEnd"/>
      <w:r w:rsidRPr="009E0F8F">
        <w:rPr>
          <w:rFonts w:ascii="Century Gothic" w:hAnsi="Century Gothic"/>
          <w:sz w:val="24"/>
          <w:szCs w:val="24"/>
        </w:rPr>
        <w:t xml:space="preserve"> goal e squadre in 3 vs 3) e, se necessario, ai rigori. Al termine di gara 2 (o dell’eventuale supplementare/tiri di rigore di gara 2) qualora sussista parità nelle vittorie fra le due squadre (una vittoria per parte) si disputerà, dopo un intervallo di 3 minuti, QUALE GARA 3, un unico tempo della durata di 10 minuti (senza </w:t>
      </w:r>
      <w:proofErr w:type="spellStart"/>
      <w:r w:rsidRPr="009E0F8F">
        <w:rPr>
          <w:rFonts w:ascii="Century Gothic" w:hAnsi="Century Gothic"/>
          <w:sz w:val="24"/>
          <w:szCs w:val="24"/>
        </w:rPr>
        <w:t>golden</w:t>
      </w:r>
      <w:proofErr w:type="spellEnd"/>
      <w:r w:rsidRPr="009E0F8F">
        <w:rPr>
          <w:rFonts w:ascii="Century Gothic" w:hAnsi="Century Gothic"/>
          <w:sz w:val="24"/>
          <w:szCs w:val="24"/>
        </w:rPr>
        <w:t xml:space="preserve"> goal e squadre in 4 vs 4). In caso di persistente parità si giocherà un tempo supplementare di 10’ con </w:t>
      </w:r>
      <w:proofErr w:type="spellStart"/>
      <w:r w:rsidRPr="009E0F8F">
        <w:rPr>
          <w:rFonts w:ascii="Century Gothic" w:hAnsi="Century Gothic"/>
          <w:sz w:val="24"/>
          <w:szCs w:val="24"/>
        </w:rPr>
        <w:t>golden</w:t>
      </w:r>
      <w:proofErr w:type="spellEnd"/>
      <w:r w:rsidRPr="009E0F8F">
        <w:rPr>
          <w:rFonts w:ascii="Century Gothic" w:hAnsi="Century Gothic"/>
          <w:sz w:val="24"/>
          <w:szCs w:val="24"/>
        </w:rPr>
        <w:t xml:space="preserve"> goal e squadre in 3 vs 3); non dovesse esserci alcuna rete, si passerà ai tiri di rigore.</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Le quattro squadre vincenti la Fase 2 – Playoff, saranno qualificate alla Fase 3 mentre le quattro perdenti avranno terminato la loro stagione.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p>
    <w:p w:rsidR="009E0F8F" w:rsidRPr="009E0F8F" w:rsidRDefault="009E0F8F" w:rsidP="009E0F8F">
      <w:pPr>
        <w:spacing w:before="100" w:beforeAutospacing="1" w:after="100" w:afterAutospacing="1"/>
        <w:rPr>
          <w:rFonts w:ascii="Century Gothic" w:hAnsi="Century Gothic"/>
          <w:b/>
          <w:sz w:val="24"/>
          <w:szCs w:val="24"/>
          <w:u w:val="single"/>
        </w:rPr>
      </w:pPr>
      <w:r w:rsidRPr="009E0F8F">
        <w:rPr>
          <w:rFonts w:ascii="Century Gothic" w:hAnsi="Century Gothic"/>
          <w:b/>
          <w:sz w:val="24"/>
          <w:szCs w:val="24"/>
          <w:u w:val="single"/>
        </w:rPr>
        <w:t xml:space="preserve">Fase 3: Spareggio Qualificazione </w:t>
      </w:r>
      <w:proofErr w:type="spellStart"/>
      <w:r w:rsidRPr="009E0F8F">
        <w:rPr>
          <w:rFonts w:ascii="Century Gothic" w:hAnsi="Century Gothic"/>
          <w:b/>
          <w:sz w:val="24"/>
          <w:szCs w:val="24"/>
          <w:u w:val="single"/>
        </w:rPr>
        <w:t>Final</w:t>
      </w:r>
      <w:proofErr w:type="spellEnd"/>
      <w:r w:rsidRPr="009E0F8F">
        <w:rPr>
          <w:rFonts w:ascii="Century Gothic" w:hAnsi="Century Gothic"/>
          <w:b/>
          <w:sz w:val="24"/>
          <w:szCs w:val="24"/>
          <w:u w:val="single"/>
        </w:rPr>
        <w:t xml:space="preserve"> </w:t>
      </w:r>
      <w:proofErr w:type="spellStart"/>
      <w:r w:rsidRPr="009E0F8F">
        <w:rPr>
          <w:rFonts w:ascii="Century Gothic" w:hAnsi="Century Gothic"/>
          <w:b/>
          <w:sz w:val="24"/>
          <w:szCs w:val="24"/>
          <w:u w:val="single"/>
        </w:rPr>
        <w:t>Six</w:t>
      </w:r>
      <w:proofErr w:type="spellEnd"/>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Vi accedono le 4 formazioni vincenti la Fase 3 – Playoff. Le stesse si affronteranno in gara unica da giocarsi in campo neutro (salvo diverso accordo fra le squadre coinvolte) secondo i seguenti abbinamenti sorteggiati in assemblea:</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u w:val="single"/>
        </w:rPr>
        <w:t>SPAREGGIO 1</w:t>
      </w:r>
      <w:r w:rsidRPr="009E0F8F">
        <w:rPr>
          <w:rFonts w:ascii="Century Gothic" w:hAnsi="Century Gothic"/>
          <w:sz w:val="24"/>
          <w:szCs w:val="24"/>
        </w:rPr>
        <w:t>: vincente playoff 1 VS vincente playoff 4</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u w:val="single"/>
        </w:rPr>
        <w:t>SPAREGGIO 2</w:t>
      </w:r>
      <w:r w:rsidRPr="009E0F8F">
        <w:rPr>
          <w:rFonts w:ascii="Century Gothic" w:hAnsi="Century Gothic"/>
          <w:sz w:val="24"/>
          <w:szCs w:val="24"/>
        </w:rPr>
        <w:t>: vincente playoff 2 VS vincente playoff 3</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SVOLGIMENTO GARE SPAREGGIO: 2 tempi da 25 minuti. 10 minuti di intervallo. Niente parità ed eventuale tempo supplementare di 10’ in 3vs3 ed eventuali rigori. 3 time-out totali a squadra ad incontro, incluso supplementare.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p>
    <w:p w:rsidR="009E0F8F" w:rsidRDefault="009E0F8F" w:rsidP="009E0F8F">
      <w:pPr>
        <w:shd w:val="clear" w:color="auto" w:fill="FFFFFF"/>
        <w:spacing w:before="100" w:beforeAutospacing="1" w:after="100" w:afterAutospacing="1"/>
        <w:jc w:val="both"/>
        <w:rPr>
          <w:rFonts w:ascii="Century Gothic" w:hAnsi="Century Gothic"/>
          <w:b/>
          <w:sz w:val="24"/>
          <w:szCs w:val="24"/>
          <w:u w:val="single"/>
        </w:rPr>
      </w:pPr>
    </w:p>
    <w:p w:rsidR="009E0F8F" w:rsidRPr="009E0F8F" w:rsidRDefault="009E0F8F" w:rsidP="009E0F8F">
      <w:pPr>
        <w:shd w:val="clear" w:color="auto" w:fill="FFFFFF"/>
        <w:spacing w:before="100" w:beforeAutospacing="1" w:after="100" w:afterAutospacing="1"/>
        <w:jc w:val="both"/>
        <w:rPr>
          <w:rFonts w:ascii="Century Gothic" w:hAnsi="Century Gothic"/>
          <w:b/>
          <w:sz w:val="24"/>
          <w:szCs w:val="24"/>
          <w:u w:val="single"/>
        </w:rPr>
      </w:pPr>
      <w:r w:rsidRPr="009E0F8F">
        <w:rPr>
          <w:rFonts w:ascii="Century Gothic" w:hAnsi="Century Gothic"/>
          <w:b/>
          <w:sz w:val="24"/>
          <w:szCs w:val="24"/>
          <w:u w:val="single"/>
        </w:rPr>
        <w:lastRenderedPageBreak/>
        <w:t xml:space="preserve">Fase 4: Finale Nazionale – </w:t>
      </w:r>
      <w:proofErr w:type="spellStart"/>
      <w:r w:rsidRPr="009E0F8F">
        <w:rPr>
          <w:rFonts w:ascii="Century Gothic" w:hAnsi="Century Gothic"/>
          <w:b/>
          <w:sz w:val="24"/>
          <w:szCs w:val="24"/>
          <w:u w:val="single"/>
        </w:rPr>
        <w:t>Final</w:t>
      </w:r>
      <w:proofErr w:type="spellEnd"/>
      <w:r w:rsidRPr="009E0F8F">
        <w:rPr>
          <w:rFonts w:ascii="Century Gothic" w:hAnsi="Century Gothic"/>
          <w:b/>
          <w:sz w:val="24"/>
          <w:szCs w:val="24"/>
          <w:u w:val="single"/>
        </w:rPr>
        <w:t xml:space="preserve"> </w:t>
      </w:r>
      <w:proofErr w:type="spellStart"/>
      <w:r w:rsidRPr="009E0F8F">
        <w:rPr>
          <w:rFonts w:ascii="Century Gothic" w:hAnsi="Century Gothic"/>
          <w:b/>
          <w:sz w:val="24"/>
          <w:szCs w:val="24"/>
          <w:u w:val="single"/>
        </w:rPr>
        <w:t>Six</w:t>
      </w:r>
      <w:proofErr w:type="spellEnd"/>
      <w:r w:rsidRPr="009E0F8F">
        <w:rPr>
          <w:rFonts w:ascii="Century Gothic" w:hAnsi="Century Gothic"/>
          <w:b/>
          <w:sz w:val="24"/>
          <w:szCs w:val="24"/>
          <w:u w:val="single"/>
        </w:rPr>
        <w:t xml:space="preserve">.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Concentramento per la promozione in serie B 2019-2020, da giocarsi con formula “</w:t>
      </w:r>
      <w:proofErr w:type="spellStart"/>
      <w:r w:rsidRPr="009E0F8F">
        <w:rPr>
          <w:rFonts w:ascii="Century Gothic" w:hAnsi="Century Gothic"/>
          <w:sz w:val="24"/>
          <w:szCs w:val="24"/>
        </w:rPr>
        <w:t>Final</w:t>
      </w:r>
      <w:proofErr w:type="spellEnd"/>
      <w:r w:rsidRPr="009E0F8F">
        <w:rPr>
          <w:rFonts w:ascii="Century Gothic" w:hAnsi="Century Gothic"/>
          <w:sz w:val="24"/>
          <w:szCs w:val="24"/>
        </w:rPr>
        <w:t xml:space="preserve"> </w:t>
      </w:r>
      <w:proofErr w:type="spellStart"/>
      <w:r w:rsidRPr="009E0F8F">
        <w:rPr>
          <w:rFonts w:ascii="Century Gothic" w:hAnsi="Century Gothic"/>
          <w:sz w:val="24"/>
          <w:szCs w:val="24"/>
        </w:rPr>
        <w:t>Six</w:t>
      </w:r>
      <w:proofErr w:type="spellEnd"/>
      <w:r w:rsidRPr="009E0F8F">
        <w:rPr>
          <w:rFonts w:ascii="Century Gothic" w:hAnsi="Century Gothic"/>
          <w:sz w:val="24"/>
          <w:szCs w:val="24"/>
        </w:rPr>
        <w:t>” nel mese di Maggio (</w:t>
      </w:r>
      <w:proofErr w:type="spellStart"/>
      <w:r w:rsidRPr="009E0F8F">
        <w:rPr>
          <w:rFonts w:ascii="Century Gothic" w:hAnsi="Century Gothic"/>
          <w:sz w:val="24"/>
          <w:szCs w:val="24"/>
        </w:rPr>
        <w:t>localita</w:t>
      </w:r>
      <w:proofErr w:type="spellEnd"/>
      <w:r w:rsidRPr="009E0F8F">
        <w:rPr>
          <w:rFonts w:ascii="Century Gothic" w:hAnsi="Century Gothic"/>
          <w:sz w:val="24"/>
          <w:szCs w:val="24"/>
        </w:rPr>
        <w:t xml:space="preserve">̀ da definirsi, non obbligatoriamente in concomitanza con le Finali Nazionali Giovanili).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Vi accedono le seguenti squadre: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- 1° e 2° classificata del girone A</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- 1° classificata del girone B</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- 1° classificata del girone C</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Le squadre qualificate alla </w:t>
      </w:r>
      <w:proofErr w:type="spellStart"/>
      <w:r w:rsidRPr="009E0F8F">
        <w:rPr>
          <w:rFonts w:ascii="Century Gothic" w:hAnsi="Century Gothic"/>
          <w:sz w:val="24"/>
          <w:szCs w:val="24"/>
        </w:rPr>
        <w:t>Final</w:t>
      </w:r>
      <w:proofErr w:type="spellEnd"/>
      <w:r w:rsidRPr="009E0F8F">
        <w:rPr>
          <w:rFonts w:ascii="Century Gothic" w:hAnsi="Century Gothic"/>
          <w:sz w:val="24"/>
          <w:szCs w:val="24"/>
        </w:rPr>
        <w:t xml:space="preserve"> </w:t>
      </w:r>
      <w:proofErr w:type="spellStart"/>
      <w:r w:rsidRPr="009E0F8F">
        <w:rPr>
          <w:rFonts w:ascii="Century Gothic" w:hAnsi="Century Gothic"/>
          <w:sz w:val="24"/>
          <w:szCs w:val="24"/>
        </w:rPr>
        <w:t>Six</w:t>
      </w:r>
      <w:proofErr w:type="spellEnd"/>
      <w:r w:rsidRPr="009E0F8F">
        <w:rPr>
          <w:rFonts w:ascii="Century Gothic" w:hAnsi="Century Gothic"/>
          <w:sz w:val="24"/>
          <w:szCs w:val="24"/>
        </w:rPr>
        <w:t xml:space="preserve"> verranno inserite nei Gironi D ed E secondo il seguente schema:</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p>
    <w:p w:rsidR="009E0F8F" w:rsidRPr="005328A3" w:rsidRDefault="009E0F8F" w:rsidP="009E0F8F">
      <w:pPr>
        <w:shd w:val="clear" w:color="auto" w:fill="FFFFFF"/>
        <w:spacing w:before="100" w:beforeAutospacing="1" w:after="100" w:afterAutospacing="1"/>
        <w:jc w:val="both"/>
        <w:rPr>
          <w:rFonts w:ascii="Century Gothic" w:hAnsi="Century Gothic"/>
          <w:b/>
          <w:sz w:val="24"/>
          <w:szCs w:val="24"/>
          <w:lang w:val="en-US"/>
        </w:rPr>
      </w:pPr>
      <w:r w:rsidRPr="009E0F8F">
        <w:rPr>
          <w:rFonts w:ascii="Century Gothic" w:hAnsi="Century Gothic"/>
          <w:sz w:val="24"/>
          <w:szCs w:val="24"/>
        </w:rPr>
        <w:tab/>
        <w:t xml:space="preserve">    </w:t>
      </w:r>
      <w:r w:rsidRPr="005328A3">
        <w:rPr>
          <w:rFonts w:ascii="Century Gothic" w:hAnsi="Century Gothic"/>
          <w:b/>
          <w:sz w:val="24"/>
          <w:szCs w:val="24"/>
          <w:lang w:val="en-US"/>
        </w:rPr>
        <w:t>GIRONE D</w:t>
      </w:r>
      <w:r w:rsidRPr="005328A3">
        <w:rPr>
          <w:rFonts w:ascii="Century Gothic" w:hAnsi="Century Gothic"/>
          <w:b/>
          <w:sz w:val="24"/>
          <w:szCs w:val="24"/>
          <w:lang w:val="en-US"/>
        </w:rPr>
        <w:tab/>
      </w:r>
      <w:r w:rsidRPr="005328A3">
        <w:rPr>
          <w:rFonts w:ascii="Century Gothic" w:hAnsi="Century Gothic"/>
          <w:b/>
          <w:sz w:val="24"/>
          <w:szCs w:val="24"/>
          <w:lang w:val="en-US"/>
        </w:rPr>
        <w:tab/>
      </w:r>
      <w:r w:rsidRPr="005328A3">
        <w:rPr>
          <w:rFonts w:ascii="Century Gothic" w:hAnsi="Century Gothic"/>
          <w:b/>
          <w:sz w:val="24"/>
          <w:szCs w:val="24"/>
          <w:lang w:val="en-US"/>
        </w:rPr>
        <w:tab/>
        <w:t xml:space="preserve">  </w:t>
      </w:r>
      <w:r w:rsidRPr="005328A3">
        <w:rPr>
          <w:rFonts w:ascii="Century Gothic" w:hAnsi="Century Gothic"/>
          <w:b/>
          <w:sz w:val="24"/>
          <w:szCs w:val="24"/>
          <w:lang w:val="en-US"/>
        </w:rPr>
        <w:tab/>
        <w:t xml:space="preserve">           GIRONE E</w:t>
      </w:r>
    </w:p>
    <w:p w:rsidR="009E0F8F" w:rsidRPr="005328A3" w:rsidRDefault="009E0F8F" w:rsidP="009E0F8F">
      <w:pPr>
        <w:shd w:val="clear" w:color="auto" w:fill="FFFFFF"/>
        <w:spacing w:before="100" w:beforeAutospacing="1" w:after="100" w:afterAutospacing="1"/>
        <w:jc w:val="both"/>
        <w:rPr>
          <w:rFonts w:ascii="Century Gothic" w:hAnsi="Century Gothic"/>
          <w:sz w:val="24"/>
          <w:szCs w:val="24"/>
          <w:lang w:val="en-US"/>
        </w:rPr>
      </w:pPr>
      <w:r w:rsidRPr="005328A3">
        <w:rPr>
          <w:rFonts w:ascii="Century Gothic" w:hAnsi="Century Gothic"/>
          <w:sz w:val="24"/>
          <w:szCs w:val="24"/>
          <w:lang w:val="en-US"/>
        </w:rPr>
        <w:tab/>
        <w:t>1° CLASS GIR A</w:t>
      </w:r>
      <w:r w:rsidRPr="005328A3">
        <w:rPr>
          <w:rFonts w:ascii="Century Gothic" w:hAnsi="Century Gothic"/>
          <w:sz w:val="24"/>
          <w:szCs w:val="24"/>
          <w:lang w:val="en-US"/>
        </w:rPr>
        <w:tab/>
      </w:r>
      <w:r w:rsidRPr="005328A3">
        <w:rPr>
          <w:rFonts w:ascii="Century Gothic" w:hAnsi="Century Gothic"/>
          <w:sz w:val="24"/>
          <w:szCs w:val="24"/>
          <w:lang w:val="en-US"/>
        </w:rPr>
        <w:tab/>
      </w:r>
      <w:r w:rsidRPr="005328A3">
        <w:rPr>
          <w:rFonts w:ascii="Century Gothic" w:hAnsi="Century Gothic"/>
          <w:sz w:val="24"/>
          <w:szCs w:val="24"/>
          <w:lang w:val="en-US"/>
        </w:rPr>
        <w:tab/>
      </w:r>
      <w:r w:rsidRPr="005328A3">
        <w:rPr>
          <w:rFonts w:ascii="Century Gothic" w:hAnsi="Century Gothic"/>
          <w:sz w:val="24"/>
          <w:szCs w:val="24"/>
          <w:lang w:val="en-US"/>
        </w:rPr>
        <w:tab/>
      </w:r>
      <w:r w:rsidRPr="005328A3">
        <w:rPr>
          <w:rFonts w:ascii="Century Gothic" w:hAnsi="Century Gothic"/>
          <w:sz w:val="24"/>
          <w:szCs w:val="24"/>
          <w:lang w:val="en-US"/>
        </w:rPr>
        <w:tab/>
        <w:t>1° CLASS GIR B</w:t>
      </w:r>
    </w:p>
    <w:p w:rsidR="009E0F8F" w:rsidRPr="005328A3" w:rsidRDefault="009E0F8F" w:rsidP="009E0F8F">
      <w:pPr>
        <w:shd w:val="clear" w:color="auto" w:fill="FFFFFF"/>
        <w:spacing w:before="100" w:beforeAutospacing="1" w:after="100" w:afterAutospacing="1"/>
        <w:jc w:val="both"/>
        <w:rPr>
          <w:rFonts w:ascii="Century Gothic" w:hAnsi="Century Gothic"/>
          <w:sz w:val="24"/>
          <w:szCs w:val="24"/>
          <w:lang w:val="en-US"/>
        </w:rPr>
      </w:pPr>
      <w:r w:rsidRPr="005328A3">
        <w:rPr>
          <w:rFonts w:ascii="Century Gothic" w:hAnsi="Century Gothic"/>
          <w:sz w:val="24"/>
          <w:szCs w:val="24"/>
          <w:lang w:val="en-US"/>
        </w:rPr>
        <w:tab/>
        <w:t>1° CLASS GIR C</w:t>
      </w:r>
      <w:r w:rsidRPr="005328A3">
        <w:rPr>
          <w:rFonts w:ascii="Century Gothic" w:hAnsi="Century Gothic"/>
          <w:sz w:val="24"/>
          <w:szCs w:val="24"/>
          <w:lang w:val="en-US"/>
        </w:rPr>
        <w:tab/>
      </w:r>
      <w:r w:rsidRPr="005328A3">
        <w:rPr>
          <w:rFonts w:ascii="Century Gothic" w:hAnsi="Century Gothic"/>
          <w:sz w:val="24"/>
          <w:szCs w:val="24"/>
          <w:lang w:val="en-US"/>
        </w:rPr>
        <w:tab/>
      </w:r>
      <w:r w:rsidRPr="005328A3">
        <w:rPr>
          <w:rFonts w:ascii="Century Gothic" w:hAnsi="Century Gothic"/>
          <w:sz w:val="24"/>
          <w:szCs w:val="24"/>
          <w:lang w:val="en-US"/>
        </w:rPr>
        <w:tab/>
      </w:r>
      <w:r w:rsidRPr="005328A3">
        <w:rPr>
          <w:rFonts w:ascii="Century Gothic" w:hAnsi="Century Gothic"/>
          <w:sz w:val="24"/>
          <w:szCs w:val="24"/>
          <w:lang w:val="en-US"/>
        </w:rPr>
        <w:tab/>
      </w:r>
      <w:r w:rsidRPr="005328A3">
        <w:rPr>
          <w:rFonts w:ascii="Century Gothic" w:hAnsi="Century Gothic"/>
          <w:sz w:val="24"/>
          <w:szCs w:val="24"/>
          <w:lang w:val="en-US"/>
        </w:rPr>
        <w:tab/>
        <w:t>2° CLASS GIR A</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5328A3">
        <w:rPr>
          <w:rFonts w:ascii="Century Gothic" w:hAnsi="Century Gothic"/>
          <w:sz w:val="24"/>
          <w:szCs w:val="24"/>
          <w:lang w:val="en-US"/>
        </w:rPr>
        <w:tab/>
      </w:r>
      <w:r w:rsidRPr="009E0F8F">
        <w:rPr>
          <w:rFonts w:ascii="Century Gothic" w:hAnsi="Century Gothic"/>
          <w:sz w:val="24"/>
          <w:szCs w:val="24"/>
        </w:rPr>
        <w:t>VINC. SPAREGGIO 1</w:t>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r>
      <w:r w:rsidRPr="009E0F8F">
        <w:rPr>
          <w:rFonts w:ascii="Century Gothic" w:hAnsi="Century Gothic"/>
          <w:sz w:val="24"/>
          <w:szCs w:val="24"/>
        </w:rPr>
        <w:tab/>
        <w:t>VINC SPAREGGIO 2</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SVOLGIMENTO GARE ALLA FINAL SIX: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Gare Girone: 2 tempi da 20 minuti. 5 minuti di intervallo. Niente parità ed eventuale tempo supplementare di 5’ in 3vs3 (vedi apposita normativa) ed eventuali rigori (vedi normativa). 3 </w:t>
      </w:r>
      <w:proofErr w:type="spellStart"/>
      <w:r w:rsidRPr="009E0F8F">
        <w:rPr>
          <w:rFonts w:ascii="Century Gothic" w:hAnsi="Century Gothic"/>
          <w:sz w:val="24"/>
          <w:szCs w:val="24"/>
        </w:rPr>
        <w:t>timeout</w:t>
      </w:r>
      <w:proofErr w:type="spellEnd"/>
      <w:r w:rsidRPr="009E0F8F">
        <w:rPr>
          <w:rFonts w:ascii="Century Gothic" w:hAnsi="Century Gothic"/>
          <w:sz w:val="24"/>
          <w:szCs w:val="24"/>
        </w:rPr>
        <w:t xml:space="preserve"> totali a squadra ad incontro. Punteggio 3 </w:t>
      </w:r>
      <w:proofErr w:type="spellStart"/>
      <w:r w:rsidRPr="009E0F8F">
        <w:rPr>
          <w:rFonts w:ascii="Century Gothic" w:hAnsi="Century Gothic"/>
          <w:sz w:val="24"/>
          <w:szCs w:val="24"/>
        </w:rPr>
        <w:t>pts</w:t>
      </w:r>
      <w:proofErr w:type="spellEnd"/>
      <w:r w:rsidRPr="009E0F8F">
        <w:rPr>
          <w:rFonts w:ascii="Century Gothic" w:hAnsi="Century Gothic"/>
          <w:sz w:val="24"/>
          <w:szCs w:val="24"/>
        </w:rPr>
        <w:t xml:space="preserve"> vittoria, 2 </w:t>
      </w:r>
      <w:proofErr w:type="spellStart"/>
      <w:r w:rsidRPr="009E0F8F">
        <w:rPr>
          <w:rFonts w:ascii="Century Gothic" w:hAnsi="Century Gothic"/>
          <w:sz w:val="24"/>
          <w:szCs w:val="24"/>
        </w:rPr>
        <w:t>pts</w:t>
      </w:r>
      <w:proofErr w:type="spellEnd"/>
      <w:r w:rsidRPr="009E0F8F">
        <w:rPr>
          <w:rFonts w:ascii="Century Gothic" w:hAnsi="Century Gothic"/>
          <w:sz w:val="24"/>
          <w:szCs w:val="24"/>
        </w:rPr>
        <w:t xml:space="preserve"> vittoria </w:t>
      </w:r>
      <w:proofErr w:type="spellStart"/>
      <w:r w:rsidRPr="009E0F8F">
        <w:rPr>
          <w:rFonts w:ascii="Century Gothic" w:hAnsi="Century Gothic"/>
          <w:sz w:val="24"/>
          <w:szCs w:val="24"/>
        </w:rPr>
        <w:t>overtime</w:t>
      </w:r>
      <w:proofErr w:type="spellEnd"/>
      <w:r w:rsidRPr="009E0F8F">
        <w:rPr>
          <w:rFonts w:ascii="Century Gothic" w:hAnsi="Century Gothic"/>
          <w:sz w:val="24"/>
          <w:szCs w:val="24"/>
        </w:rPr>
        <w:t xml:space="preserve"> o rigori, 1 </w:t>
      </w:r>
      <w:proofErr w:type="spellStart"/>
      <w:r w:rsidRPr="009E0F8F">
        <w:rPr>
          <w:rFonts w:ascii="Century Gothic" w:hAnsi="Century Gothic"/>
          <w:sz w:val="24"/>
          <w:szCs w:val="24"/>
        </w:rPr>
        <w:t>pt</w:t>
      </w:r>
      <w:proofErr w:type="spellEnd"/>
      <w:r w:rsidRPr="009E0F8F">
        <w:rPr>
          <w:rFonts w:ascii="Century Gothic" w:hAnsi="Century Gothic"/>
          <w:sz w:val="24"/>
          <w:szCs w:val="24"/>
        </w:rPr>
        <w:t xml:space="preserve"> sconfitta </w:t>
      </w:r>
      <w:proofErr w:type="spellStart"/>
      <w:r w:rsidRPr="009E0F8F">
        <w:rPr>
          <w:rFonts w:ascii="Century Gothic" w:hAnsi="Century Gothic"/>
          <w:sz w:val="24"/>
          <w:szCs w:val="24"/>
        </w:rPr>
        <w:t>overtime</w:t>
      </w:r>
      <w:proofErr w:type="spellEnd"/>
      <w:r w:rsidRPr="009E0F8F">
        <w:rPr>
          <w:rFonts w:ascii="Century Gothic" w:hAnsi="Century Gothic"/>
          <w:sz w:val="24"/>
          <w:szCs w:val="24"/>
        </w:rPr>
        <w:t xml:space="preserve"> o rigori, 0 </w:t>
      </w:r>
      <w:proofErr w:type="spellStart"/>
      <w:r w:rsidRPr="009E0F8F">
        <w:rPr>
          <w:rFonts w:ascii="Century Gothic" w:hAnsi="Century Gothic"/>
          <w:sz w:val="24"/>
          <w:szCs w:val="24"/>
        </w:rPr>
        <w:t>pt</w:t>
      </w:r>
      <w:proofErr w:type="spellEnd"/>
      <w:r w:rsidRPr="009E0F8F">
        <w:rPr>
          <w:rFonts w:ascii="Century Gothic" w:hAnsi="Century Gothic"/>
          <w:sz w:val="24"/>
          <w:szCs w:val="24"/>
        </w:rPr>
        <w:t xml:space="preserve"> sconfitta.</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Semifinali, Finale 3-4 posto e Finale 1-2 posto: 2 tempi da 20 minuti. 5 minuti di intervallo. Niente parità ed eventuale tempo supplementare di 10’ in 3vs3 ed eventuali rigori. 3 time-out totali a squadra ad incontro.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b/>
          <w:sz w:val="24"/>
          <w:szCs w:val="24"/>
        </w:rPr>
        <w:t>ARCO TEMPORALE FASE 1</w:t>
      </w:r>
      <w:r w:rsidRPr="009E0F8F">
        <w:rPr>
          <w:rFonts w:ascii="Century Gothic" w:hAnsi="Century Gothic"/>
          <w:sz w:val="24"/>
          <w:szCs w:val="24"/>
        </w:rPr>
        <w:t xml:space="preserve">: 2 Dicembre 2018 – 14 Aprile 2019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b/>
          <w:sz w:val="24"/>
          <w:szCs w:val="24"/>
        </w:rPr>
        <w:t>PLAYOFF:</w:t>
      </w:r>
      <w:r w:rsidRPr="009E0F8F">
        <w:rPr>
          <w:rFonts w:ascii="Century Gothic" w:hAnsi="Century Gothic"/>
          <w:sz w:val="24"/>
          <w:szCs w:val="24"/>
        </w:rPr>
        <w:t xml:space="preserve"> Gara 1) 25 o 28 aprile Gara 2) 1 o 5 maggio 2019</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b/>
          <w:sz w:val="24"/>
          <w:szCs w:val="24"/>
        </w:rPr>
        <w:t>SPAREGGI QUALIFICAZIONE FINAL SIX:</w:t>
      </w:r>
      <w:r w:rsidRPr="009E0F8F">
        <w:rPr>
          <w:rFonts w:ascii="Century Gothic" w:hAnsi="Century Gothic"/>
          <w:sz w:val="24"/>
          <w:szCs w:val="24"/>
        </w:rPr>
        <w:t xml:space="preserve"> 12 maggio 2019</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b/>
          <w:sz w:val="24"/>
          <w:szCs w:val="24"/>
        </w:rPr>
        <w:t>FINAL SIX</w:t>
      </w:r>
      <w:r w:rsidRPr="009E0F8F">
        <w:rPr>
          <w:rFonts w:ascii="Century Gothic" w:hAnsi="Century Gothic"/>
          <w:sz w:val="24"/>
          <w:szCs w:val="24"/>
        </w:rPr>
        <w:t>: 18/19 maggio, 25/26 maggio (comunicazione ufficiale entro il 19.04.2019)</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NORME COMUNI: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A) Atleti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Possono partecipare gli atleti (maschi e femmine) regolarmente tesserati alla FISR a partire dal quindicesimo anno di età. Ogni squadra dovrà essere composta da un minimo di 5 (CINQUE) giocatori di movimento + 1 (UNO) portiere fino ad un massimo di 14 (QUATTORDICI) giocatori di movimento più 2 (DUE) portieri. Tutti gli atleti di cui sopra dovranno essere compresi nel modello CHIL1. </w:t>
      </w:r>
    </w:p>
    <w:p w:rsidR="009E0F8F" w:rsidRPr="009E0F8F" w:rsidRDefault="009E0F8F" w:rsidP="009E0F8F">
      <w:pPr>
        <w:pStyle w:val="NormaleWeb"/>
        <w:jc w:val="both"/>
        <w:rPr>
          <w:rFonts w:ascii="Century Gothic" w:hAnsi="Century Gothic"/>
        </w:rPr>
      </w:pPr>
      <w:r w:rsidRPr="009E0F8F">
        <w:rPr>
          <w:rFonts w:ascii="Century Gothic" w:hAnsi="Century Gothic"/>
        </w:rPr>
        <w:t xml:space="preserve">Come riportato nelle norme per il Tesseramento (9.3 - Apertura unica – Squadre di Serie C), “I nuovi tesseramenti, i trasferimenti (a titolo definitivo o di prestito) e gli utilizzi per disciplina di atleti italiani o stranieri a favore di squadre partecipanti ai campionati di serie C effettuati nel periodo compreso tra l’1 agosto 2018 e le ore 12 del 28 febbraio 2019 consentono l’utilizzo immediato degli atleti in competizioni ufficiali. Successivamente al termine delle ore 12 del 28 febbraio 2019, sono possibili esclusivamente operazioni di nuovi tesseramenti, ma gli atleti tesserati dopo tale data non possono essere utilizzati in competizioni ufficiali” </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xml:space="preserve">B) Costituzione dei </w:t>
      </w:r>
      <w:proofErr w:type="spellStart"/>
      <w:r w:rsidRPr="009E0F8F">
        <w:rPr>
          <w:rFonts w:ascii="Century Gothic" w:hAnsi="Century Gothic"/>
          <w:sz w:val="24"/>
          <w:szCs w:val="24"/>
        </w:rPr>
        <w:t>roster</w:t>
      </w:r>
      <w:proofErr w:type="spellEnd"/>
      <w:r w:rsidRPr="009E0F8F">
        <w:rPr>
          <w:rFonts w:ascii="Century Gothic" w:hAnsi="Century Gothic"/>
          <w:sz w:val="24"/>
          <w:szCs w:val="24"/>
        </w:rPr>
        <w:t xml:space="preserve"> </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u w:val="single"/>
        </w:rPr>
        <w:t>Possono essere schierati senza limitazioni:</w:t>
      </w:r>
      <w:r w:rsidRPr="009E0F8F">
        <w:rPr>
          <w:rFonts w:ascii="Century Gothic" w:hAnsi="Century Gothic"/>
          <w:sz w:val="24"/>
          <w:szCs w:val="24"/>
        </w:rPr>
        <w:br/>
        <w:t>- Tesserati esclusivamente per la società iscritta al campionato di serie C;</w:t>
      </w:r>
      <w:r w:rsidRPr="009E0F8F">
        <w:rPr>
          <w:rFonts w:ascii="Century Gothic" w:hAnsi="Century Gothic"/>
          <w:sz w:val="24"/>
          <w:szCs w:val="24"/>
        </w:rPr>
        <w:br/>
        <w:t xml:space="preserve">- Atlete di altre società, comunque tesserate FISR, in utilizzo per categoria.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u w:val="single"/>
        </w:rPr>
        <w:t>Possono essere schierati per un massimo di 2 (due) per partita:</w:t>
      </w:r>
      <w:r w:rsidRPr="009E0F8F">
        <w:rPr>
          <w:rFonts w:ascii="Century Gothic" w:hAnsi="Century Gothic"/>
          <w:sz w:val="24"/>
          <w:szCs w:val="24"/>
        </w:rPr>
        <w:br/>
        <w:t xml:space="preserve">- Atleti tesserati per altre società che disputano campionati diversi dalla serie C acquisiti per mezzo dell’Utilizzo per Categoria.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 Atleti tesserati per la società iscritta ma in prestito temporaneo a società di categorie superiori (tramite comunicazione contestuale al settore tecnico e alla società presso la quale il giocatore è in prestito).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Per quanto concerne i casi sopra elencati vi sarà autocontrollo da parte delle società ed in caso di contestazioni sarà la società ricorrente a dover fornire elementi al Settore Tecnico HIL che veicolerà dette informazioni alla Giustizia Sportiva FISR per le sanzioni del caso (posizione irregolare di un tesserato).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Nei casi di utilizzo di atleti tesserati con altre società FISR le società devono presentare il modulo TA07 (Utilizzo per categoria) analogamente a quanto previsto da FISR nelle norme di Attività Giovanile. </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lastRenderedPageBreak/>
        <w:t>Limitatamente ai giocatori:</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in utilizzo da altre società;</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in prestito ad altre società di categorie superiori;</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potranno accedere alle FASI 2-3-4 solo coloro che avranno maturato un numero di presenze per almeno il 50%+1 degli incontri della regular season (8 incontri nel girone A, 6 incontri nel girone B e 5 incontri nel girone C). </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xml:space="preserve">C) Regolamento di Gioco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Il Regolamento Tecnico adottato è il Regolamento Tecnico Gare e Campionati Hockey Inline della FISR in vigore nella sua ultima e aggiornata versione.</w:t>
      </w:r>
      <w:r w:rsidRPr="009E0F8F">
        <w:rPr>
          <w:rFonts w:ascii="Century Gothic" w:hAnsi="Century Gothic"/>
          <w:sz w:val="24"/>
          <w:szCs w:val="24"/>
        </w:rPr>
        <w:br/>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non vi è obbligo di allenatori;</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xml:space="preserve">- non vi è obbligo di cronometristi e/o </w:t>
      </w:r>
      <w:proofErr w:type="spellStart"/>
      <w:r w:rsidRPr="009E0F8F">
        <w:rPr>
          <w:rFonts w:ascii="Century Gothic" w:hAnsi="Century Gothic"/>
          <w:sz w:val="24"/>
          <w:szCs w:val="24"/>
        </w:rPr>
        <w:t>refertisti</w:t>
      </w:r>
      <w:proofErr w:type="spellEnd"/>
      <w:r w:rsidRPr="009E0F8F">
        <w:rPr>
          <w:rFonts w:ascii="Century Gothic" w:hAnsi="Century Gothic"/>
          <w:sz w:val="24"/>
          <w:szCs w:val="24"/>
        </w:rPr>
        <w:t xml:space="preserve"> abilitati;</w:t>
      </w:r>
      <w:r w:rsidRPr="009E0F8F">
        <w:rPr>
          <w:rFonts w:ascii="Century Gothic" w:hAnsi="Century Gothic"/>
          <w:sz w:val="24"/>
          <w:szCs w:val="24"/>
        </w:rPr>
        <w:br/>
        <w:t>- non vi è obbligo di dirigenti da destinare a controllo dell'ordine pubblico durante le partite;</w:t>
      </w:r>
      <w:r w:rsidRPr="009E0F8F">
        <w:rPr>
          <w:rFonts w:ascii="Century Gothic" w:hAnsi="Century Gothic"/>
          <w:sz w:val="24"/>
          <w:szCs w:val="24"/>
        </w:rPr>
        <w:br/>
        <w:t>- sono previste sanzioni pecuniarie come da Tabella 6.4 delle Norme Attività Gen.</w:t>
      </w:r>
      <w:r w:rsidRPr="009E0F8F">
        <w:rPr>
          <w:rFonts w:ascii="Century Gothic" w:hAnsi="Century Gothic"/>
          <w:sz w:val="24"/>
          <w:szCs w:val="24"/>
        </w:rPr>
        <w:br/>
        <w:t>- obbligo protezione con visiera, mezza visiera o griglia (come da CU53/2016)</w:t>
      </w:r>
      <w:r w:rsidRPr="009E0F8F">
        <w:rPr>
          <w:rFonts w:ascii="Century Gothic" w:hAnsi="Century Gothic"/>
          <w:sz w:val="24"/>
          <w:szCs w:val="24"/>
        </w:rPr>
        <w:br/>
        <w:t xml:space="preserve">- obbligo di servizio sanitario a bordo pista durante gli incontri </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gestione gare con software SIDGAD</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xml:space="preserve">D) Organizzazione Campionato e obblighi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Sarà possibile rinviare, in seguito a valido motivo, una o più gare fornendo un preavviso minimo di 36 (TRENTASEI) ore antecedenti la disputa dell’evento. Tale rinvio dovrà essere comunicato alla/e società avversaria/e, all’ufficio Gestione Campionati (</w:t>
      </w:r>
      <w:r w:rsidR="006D67DE" w:rsidRPr="006D67DE">
        <w:rPr>
          <w:rStyle w:val="Collegamentoipertestuale"/>
        </w:rPr>
        <w:t>hockey.campionati@fisr.it</w:t>
      </w:r>
      <w:r w:rsidRPr="009E0F8F">
        <w:rPr>
          <w:rFonts w:ascii="Century Gothic" w:hAnsi="Century Gothic"/>
          <w:sz w:val="24"/>
          <w:szCs w:val="24"/>
        </w:rPr>
        <w:t>) al designatore (hil-</w:t>
      </w:r>
      <w:hyperlink r:id="rId9" w:history="1">
        <w:r w:rsidRPr="009E0F8F">
          <w:rPr>
            <w:rStyle w:val="Collegamentoipertestuale"/>
            <w:rFonts w:ascii="Century Gothic" w:hAnsi="Century Gothic"/>
            <w:sz w:val="24"/>
            <w:szCs w:val="24"/>
          </w:rPr>
          <w:t>desc@fisr.it</w:t>
        </w:r>
      </w:hyperlink>
      <w:r w:rsidRPr="009E0F8F">
        <w:rPr>
          <w:rFonts w:ascii="Century Gothic" w:hAnsi="Century Gothic"/>
          <w:sz w:val="24"/>
          <w:szCs w:val="24"/>
        </w:rPr>
        <w:t>) e al ST Nazionale FISR (</w:t>
      </w:r>
      <w:hyperlink r:id="rId10" w:history="1">
        <w:r w:rsidRPr="009E0F8F">
          <w:rPr>
            <w:rStyle w:val="Collegamentoipertestuale"/>
            <w:rFonts w:ascii="Century Gothic" w:hAnsi="Century Gothic"/>
            <w:sz w:val="24"/>
            <w:szCs w:val="24"/>
          </w:rPr>
          <w:t>hockey@fisr.it</w:t>
        </w:r>
      </w:hyperlink>
      <w:r w:rsidRPr="009E0F8F">
        <w:rPr>
          <w:rFonts w:ascii="Century Gothic" w:hAnsi="Century Gothic"/>
          <w:sz w:val="24"/>
          <w:szCs w:val="24"/>
        </w:rPr>
        <w:t xml:space="preserve">, </w:t>
      </w:r>
      <w:hyperlink r:id="rId11" w:history="1">
        <w:r w:rsidRPr="009E0F8F">
          <w:rPr>
            <w:rStyle w:val="Collegamentoipertestuale"/>
            <w:rFonts w:ascii="Century Gothic" w:hAnsi="Century Gothic"/>
            <w:sz w:val="24"/>
            <w:szCs w:val="24"/>
          </w:rPr>
          <w:t>f.forte@fisr.it</w:t>
        </w:r>
      </w:hyperlink>
      <w:r w:rsidRPr="009E0F8F">
        <w:rPr>
          <w:rFonts w:ascii="Century Gothic" w:hAnsi="Century Gothic"/>
          <w:sz w:val="24"/>
          <w:szCs w:val="24"/>
        </w:rPr>
        <w:t xml:space="preserve">). La data del recupero della gara rinviata sarà stabilita, previo accordo di entrambe le società, entro 7 gg. dalla data del rinvio e la gara non disputata andrà recuperata entro (TRE) settimane dalla data prevista originariamente per la stessa. Allo scadere del primo obbligo (sette giorni per comunicazione agli Uffici Federali della nuova data fissata per l’incontro) o in caso di mancato accordo tra le squadre, la data sarà imposta d’ufficio. Le gare rinviate nel girone di andata andranno recuperate entro la fine dello stesso. Le gare rinviate nel girone di ritorno andranno recuperate non oltre la fine dello stesso. In caso di rifiuto da parte di una società di disputare l’incontro o mancata </w:t>
      </w:r>
      <w:r w:rsidRPr="009E0F8F">
        <w:rPr>
          <w:rFonts w:ascii="Century Gothic" w:hAnsi="Century Gothic"/>
          <w:sz w:val="24"/>
          <w:szCs w:val="24"/>
        </w:rPr>
        <w:lastRenderedPageBreak/>
        <w:t xml:space="preserve">presentazione allo stesso, la gara sarà  considerata persa da parte della stessa con il punteggio di 0-1 e vi sarà la contestuale penalizzazione di - 1 punto nella classifica generale del campionato.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Al termine di ogni incontro, entro le successive 24h, un dirigente responsabile della squadra di casa dovrà trasmettere a FISR (</w:t>
      </w:r>
      <w:r w:rsidR="006D67DE">
        <w:rPr>
          <w:rFonts w:ascii="Century Gothic" w:hAnsi="Century Gothic"/>
          <w:sz w:val="24"/>
          <w:szCs w:val="24"/>
        </w:rPr>
        <w:t>hockey.campionati@fisr.it</w:t>
      </w:r>
      <w:r w:rsidRPr="009E0F8F">
        <w:rPr>
          <w:rFonts w:ascii="Century Gothic" w:hAnsi="Century Gothic"/>
          <w:sz w:val="24"/>
          <w:szCs w:val="24"/>
        </w:rPr>
        <w:t xml:space="preserve"> e gs@fisr.it) PDF del referto estrapolato da software </w:t>
      </w:r>
      <w:proofErr w:type="spellStart"/>
      <w:r w:rsidRPr="009E0F8F">
        <w:rPr>
          <w:rFonts w:ascii="Century Gothic" w:hAnsi="Century Gothic"/>
          <w:sz w:val="24"/>
          <w:szCs w:val="24"/>
        </w:rPr>
        <w:t>Sidgad</w:t>
      </w:r>
      <w:proofErr w:type="spellEnd"/>
      <w:r w:rsidRPr="009E0F8F">
        <w:rPr>
          <w:rFonts w:ascii="Century Gothic" w:hAnsi="Century Gothic"/>
          <w:sz w:val="24"/>
          <w:szCs w:val="24"/>
        </w:rPr>
        <w:t xml:space="preserve"> al termine dell’incontro – inserire il pdf del referto nella propria area riservata dell’applicativo FIS</w:t>
      </w:r>
      <w:bookmarkStart w:id="0" w:name="_GoBack"/>
      <w:bookmarkEnd w:id="0"/>
      <w:r w:rsidRPr="009E0F8F">
        <w:rPr>
          <w:rFonts w:ascii="Century Gothic" w:hAnsi="Century Gothic"/>
          <w:sz w:val="24"/>
          <w:szCs w:val="24"/>
        </w:rPr>
        <w:t xml:space="preserve">R. </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xml:space="preserve">E) Impianti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Per le caratteristiche richieste si fa riferimento a quanto previsto da FISR e dai suoi regolamenti vigenti. Si considerano come già accettate le piste indicate nel CU 46/2013, quelle accettate durante lo svolgimento dei campionati Promozionale 2014/15 e 2015/16; quelle accettate nei campionati di Serie C 2016/17 3 serie B-C 2017/2018 nonché ulteriori strutture indicate all’atto dell’iscrizione delle società al Campionato in oggetto e reputate idonee dall’Ufficio di Settore Tecnico Hockey. </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xml:space="preserve">F) Giustizia Sportiva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Qualunque controversia, disposizione arbitrale e sanzione sarà regolata dall’Ufficio di Giustizia Sportiva della Federazione, secondo i modi e le norme del Regolamento di Giustizia Sportiva Federale. </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xml:space="preserve">G) Stranieri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In deroga alle previste norme ed esclusivamente per la partecipazione al campionato di serie C (come previsto dal punto 8.2 delle Norme per il Tesseramento) sono tesserabili e schierabili in gara, senza obbligo di pagamento di “tassa stranieri”, gli atleti di nazionalità  straniera, presenti sul territorio italiano per motivi diversi da quello sportivo, purché tesserati per la società iscritta al Campionato di serie C. </w:t>
      </w:r>
    </w:p>
    <w:p w:rsidR="009E0F8F" w:rsidRPr="009E0F8F" w:rsidRDefault="009E0F8F" w:rsidP="009E0F8F">
      <w:pPr>
        <w:shd w:val="clear" w:color="auto" w:fill="FFFFFF"/>
        <w:spacing w:before="100" w:beforeAutospacing="1" w:after="100" w:afterAutospacing="1"/>
        <w:jc w:val="both"/>
        <w:rPr>
          <w:rFonts w:ascii="Century Gothic" w:hAnsi="Century Gothic"/>
          <w:sz w:val="24"/>
          <w:szCs w:val="24"/>
        </w:rPr>
      </w:pPr>
      <w:r w:rsidRPr="009E0F8F">
        <w:rPr>
          <w:rFonts w:ascii="Century Gothic" w:hAnsi="Century Gothic"/>
          <w:sz w:val="24"/>
          <w:szCs w:val="24"/>
        </w:rPr>
        <w:t xml:space="preserve">La richiesta di tesseramento dovrà essere corredata dal certificato di residenza (o carta d’identità) o dal documento che autorizzi la permanenza dell’atleta in Italia e, nel caso in cui l’atleta sia tesserato con una Federazione Straniera di provenienza, dal nulla osta di quest’ultima. In caso di atleta extracomunitario la richiesta dovrà  obbligatoriamente essere corredata anche da copia del permesso di soggiorno. </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xml:space="preserve">H) Disposizioni Finali </w:t>
      </w:r>
    </w:p>
    <w:p w:rsidR="009E0F8F" w:rsidRPr="009E0F8F" w:rsidRDefault="009E0F8F" w:rsidP="009E0F8F">
      <w:pPr>
        <w:shd w:val="clear" w:color="auto" w:fill="FFFFFF"/>
        <w:spacing w:before="100" w:beforeAutospacing="1" w:after="100" w:afterAutospacing="1"/>
        <w:rPr>
          <w:rFonts w:ascii="Century Gothic" w:hAnsi="Century Gothic"/>
          <w:sz w:val="24"/>
          <w:szCs w:val="24"/>
        </w:rPr>
      </w:pPr>
      <w:r w:rsidRPr="009E0F8F">
        <w:rPr>
          <w:rFonts w:ascii="Century Gothic" w:hAnsi="Century Gothic"/>
          <w:sz w:val="24"/>
          <w:szCs w:val="24"/>
        </w:rPr>
        <w:t xml:space="preserve">Per tutto quanto non previsto dal presente regolamento si rimanda alle norme e ai regolamenti vigenti della Federazione Italiana Sport Rotellistici. </w:t>
      </w:r>
    </w:p>
    <w:p w:rsidR="009E0F8F" w:rsidRPr="009E0F8F" w:rsidRDefault="009E0F8F" w:rsidP="009E0F8F">
      <w:pPr>
        <w:jc w:val="center"/>
        <w:textAlignment w:val="baseline"/>
        <w:rPr>
          <w:rFonts w:ascii="Century Gothic" w:hAnsi="Century Gothic" w:cs="Calibri"/>
          <w:b/>
          <w:bCs/>
          <w:color w:val="000000"/>
          <w:sz w:val="18"/>
          <w:szCs w:val="18"/>
        </w:rPr>
      </w:pPr>
      <w:r w:rsidRPr="009E0F8F">
        <w:rPr>
          <w:rFonts w:ascii="Century Gothic" w:hAnsi="Century Gothic" w:cs="Calibri"/>
          <w:b/>
          <w:bCs/>
          <w:color w:val="000000"/>
          <w:sz w:val="18"/>
          <w:szCs w:val="18"/>
        </w:rPr>
        <w:lastRenderedPageBreak/>
        <w:t>Proposta Calendario Girone A</w:t>
      </w:r>
    </w:p>
    <w:p w:rsidR="009E0F8F" w:rsidRPr="009E0F8F" w:rsidRDefault="009E0F8F" w:rsidP="009E0F8F">
      <w:pPr>
        <w:shd w:val="clear" w:color="auto" w:fill="FFFFFF"/>
        <w:spacing w:before="38" w:after="38"/>
        <w:ind w:left="3" w:right="3"/>
        <w:jc w:val="center"/>
        <w:rPr>
          <w:rFonts w:ascii="Century Gothic" w:hAnsi="Century Gothic"/>
          <w:color w:val="000000"/>
          <w:sz w:val="18"/>
          <w:szCs w:val="18"/>
        </w:rPr>
      </w:pPr>
      <w:r w:rsidRPr="009E0F8F">
        <w:rPr>
          <w:rFonts w:ascii="Century Gothic" w:hAnsi="Century Gothic"/>
          <w:color w:val="000000"/>
          <w:sz w:val="18"/>
          <w:szCs w:val="18"/>
        </w:rPr>
        <w:t>Giornata n.1</w:t>
      </w:r>
    </w:p>
    <w:tbl>
      <w:tblPr>
        <w:tblW w:w="0" w:type="auto"/>
        <w:tblCellSpacing w:w="0" w:type="dxa"/>
        <w:tblInd w:w="276"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1761"/>
        <w:gridCol w:w="2693"/>
        <w:gridCol w:w="2410"/>
        <w:gridCol w:w="2276"/>
      </w:tblGrid>
      <w:tr w:rsidR="009E0F8F" w:rsidRPr="009E0F8F" w:rsidTr="009E0F8F">
        <w:trPr>
          <w:tblCellSpacing w:w="0" w:type="dxa"/>
        </w:trPr>
        <w:tc>
          <w:tcPr>
            <w:tcW w:w="173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02/12/2018</w:t>
            </w:r>
          </w:p>
        </w:tc>
        <w:tc>
          <w:tcPr>
            <w:tcW w:w="2693"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410"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2246"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10/02/2019</w:t>
            </w:r>
          </w:p>
        </w:tc>
      </w:tr>
      <w:tr w:rsidR="009E0F8F" w:rsidRPr="009E0F8F" w:rsidTr="009E0F8F">
        <w:trPr>
          <w:tblCellSpacing w:w="0" w:type="dxa"/>
        </w:trPr>
        <w:tc>
          <w:tcPr>
            <w:tcW w:w="17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DRAGHI TO</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WIND OF USA</w:t>
            </w:r>
          </w:p>
        </w:tc>
        <w:tc>
          <w:tcPr>
            <w:tcW w:w="224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BREBBIA CANG</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OLD STYLE TP</w:t>
            </w:r>
          </w:p>
        </w:tc>
        <w:tc>
          <w:tcPr>
            <w:tcW w:w="224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FALCONS CO</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SAVONA KW</w:t>
            </w:r>
          </w:p>
        </w:tc>
        <w:tc>
          <w:tcPr>
            <w:tcW w:w="224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EMPOLI HOCKEY</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MONSTERS MI</w:t>
            </w:r>
          </w:p>
        </w:tc>
        <w:tc>
          <w:tcPr>
            <w:tcW w:w="224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rsidP="009E0F8F">
      <w:pPr>
        <w:shd w:val="clear" w:color="auto" w:fill="FFFFFF"/>
        <w:spacing w:before="38" w:after="38"/>
        <w:ind w:left="3" w:right="3"/>
        <w:jc w:val="center"/>
        <w:rPr>
          <w:rFonts w:ascii="Century Gothic" w:hAnsi="Century Gothic"/>
          <w:color w:val="000000"/>
          <w:sz w:val="18"/>
          <w:szCs w:val="18"/>
        </w:rPr>
      </w:pPr>
      <w:r w:rsidRPr="009E0F8F">
        <w:rPr>
          <w:rFonts w:ascii="Century Gothic" w:hAnsi="Century Gothic"/>
          <w:color w:val="000000"/>
          <w:sz w:val="18"/>
          <w:szCs w:val="18"/>
        </w:rPr>
        <w:t>Giornata n.2</w:t>
      </w:r>
    </w:p>
    <w:tbl>
      <w:tblPr>
        <w:tblW w:w="0" w:type="auto"/>
        <w:tblCellSpacing w:w="0" w:type="dxa"/>
        <w:tblInd w:w="276"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1791"/>
        <w:gridCol w:w="2693"/>
        <w:gridCol w:w="2410"/>
        <w:gridCol w:w="2156"/>
      </w:tblGrid>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09/12/2018</w:t>
            </w:r>
          </w:p>
        </w:tc>
        <w:tc>
          <w:tcPr>
            <w:tcW w:w="2693"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410"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2126"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17/02/2019</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WIND OF USA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BREBBIA CANG</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SAVONA KW</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DRAGHI TO</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OLD STYLE TP</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EMPOLI HOCKEY</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MONSTERS MI</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FALCONS CO</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rsidP="009E0F8F">
      <w:pPr>
        <w:shd w:val="clear" w:color="auto" w:fill="FFFFFF"/>
        <w:spacing w:before="38" w:after="38"/>
        <w:ind w:left="3" w:right="3"/>
        <w:jc w:val="center"/>
        <w:rPr>
          <w:rFonts w:ascii="Century Gothic" w:hAnsi="Century Gothic"/>
          <w:color w:val="000000"/>
          <w:sz w:val="18"/>
          <w:szCs w:val="18"/>
        </w:rPr>
      </w:pPr>
      <w:r w:rsidRPr="009E0F8F">
        <w:rPr>
          <w:rFonts w:ascii="Century Gothic" w:hAnsi="Century Gothic"/>
          <w:color w:val="000000"/>
          <w:sz w:val="18"/>
          <w:szCs w:val="18"/>
        </w:rPr>
        <w:t>Giornata n.3</w:t>
      </w:r>
    </w:p>
    <w:tbl>
      <w:tblPr>
        <w:tblW w:w="0" w:type="auto"/>
        <w:tblCellSpacing w:w="0" w:type="dxa"/>
        <w:tblInd w:w="276"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1791"/>
        <w:gridCol w:w="2693"/>
        <w:gridCol w:w="2410"/>
        <w:gridCol w:w="2156"/>
      </w:tblGrid>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16/12/2018</w:t>
            </w:r>
          </w:p>
        </w:tc>
        <w:tc>
          <w:tcPr>
            <w:tcW w:w="2693"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410"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2126"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10/03/2019</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SAVONA KW</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WIND OF USA</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EMPOLI HOCKEY</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BREBBIA CANG</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DRAGHI TO</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MONSTERS MI</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FALCONS CO</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OLD STYLE TP</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rsidP="009E0F8F">
      <w:pPr>
        <w:shd w:val="clear" w:color="auto" w:fill="FFFFFF"/>
        <w:spacing w:before="38" w:after="38"/>
        <w:ind w:left="3" w:right="3"/>
        <w:jc w:val="center"/>
        <w:rPr>
          <w:rFonts w:ascii="Century Gothic" w:hAnsi="Century Gothic"/>
          <w:color w:val="000000"/>
          <w:sz w:val="18"/>
          <w:szCs w:val="18"/>
        </w:rPr>
      </w:pPr>
      <w:r w:rsidRPr="009E0F8F">
        <w:rPr>
          <w:rFonts w:ascii="Century Gothic" w:hAnsi="Century Gothic"/>
          <w:color w:val="000000"/>
          <w:sz w:val="18"/>
          <w:szCs w:val="18"/>
        </w:rPr>
        <w:t>Giornata n.4</w:t>
      </w:r>
    </w:p>
    <w:tbl>
      <w:tblPr>
        <w:tblW w:w="0" w:type="auto"/>
        <w:tblCellSpacing w:w="0" w:type="dxa"/>
        <w:tblInd w:w="276"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1821"/>
        <w:gridCol w:w="2693"/>
        <w:gridCol w:w="2410"/>
        <w:gridCol w:w="2186"/>
      </w:tblGrid>
      <w:tr w:rsidR="009E0F8F" w:rsidRPr="009E0F8F" w:rsidTr="009E0F8F">
        <w:trPr>
          <w:tblCellSpacing w:w="0" w:type="dxa"/>
        </w:trPr>
        <w:tc>
          <w:tcPr>
            <w:tcW w:w="179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23/12/2018</w:t>
            </w:r>
          </w:p>
        </w:tc>
        <w:tc>
          <w:tcPr>
            <w:tcW w:w="2693"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410"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2156"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17/03/2019</w:t>
            </w:r>
          </w:p>
        </w:tc>
      </w:tr>
      <w:tr w:rsidR="009E0F8F" w:rsidRPr="009E0F8F" w:rsidTr="009E0F8F">
        <w:trPr>
          <w:tblCellSpacing w:w="0" w:type="dxa"/>
        </w:trPr>
        <w:tc>
          <w:tcPr>
            <w:tcW w:w="179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WIND OF USA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EMPOLI HOCKEY</w:t>
            </w:r>
          </w:p>
        </w:tc>
        <w:tc>
          <w:tcPr>
            <w:tcW w:w="215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9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MONSTERS MI</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SAVONA KW</w:t>
            </w:r>
          </w:p>
        </w:tc>
        <w:tc>
          <w:tcPr>
            <w:tcW w:w="215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9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BREBBIA CANG</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FALCONS CO</w:t>
            </w:r>
          </w:p>
        </w:tc>
        <w:tc>
          <w:tcPr>
            <w:tcW w:w="215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9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OLD STYLE TP</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DRAGHI TO</w:t>
            </w:r>
          </w:p>
        </w:tc>
        <w:tc>
          <w:tcPr>
            <w:tcW w:w="215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rsidP="009E0F8F">
      <w:pPr>
        <w:shd w:val="clear" w:color="auto" w:fill="FFFFFF"/>
        <w:spacing w:before="38" w:after="38"/>
        <w:ind w:left="3" w:right="3"/>
        <w:jc w:val="center"/>
        <w:rPr>
          <w:rFonts w:ascii="Century Gothic" w:hAnsi="Century Gothic"/>
          <w:color w:val="000000"/>
          <w:sz w:val="18"/>
          <w:szCs w:val="18"/>
        </w:rPr>
      </w:pPr>
      <w:r w:rsidRPr="009E0F8F">
        <w:rPr>
          <w:rFonts w:ascii="Century Gothic" w:hAnsi="Century Gothic"/>
          <w:color w:val="000000"/>
          <w:sz w:val="18"/>
          <w:szCs w:val="18"/>
        </w:rPr>
        <w:t>Giornata n.5</w:t>
      </w:r>
    </w:p>
    <w:tbl>
      <w:tblPr>
        <w:tblW w:w="0" w:type="auto"/>
        <w:tblCellSpacing w:w="0" w:type="dxa"/>
        <w:tblInd w:w="276"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1791"/>
        <w:gridCol w:w="2693"/>
        <w:gridCol w:w="2410"/>
        <w:gridCol w:w="2156"/>
      </w:tblGrid>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06/01/2019</w:t>
            </w:r>
          </w:p>
        </w:tc>
        <w:tc>
          <w:tcPr>
            <w:tcW w:w="2693"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410"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2126"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31/03/2019</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MONSTERS MI</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WIND OF USA</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FALCONS CO</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EMPOLI HOCKEY</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SAVONA KW</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OLD STYLE TP</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DRAGHI TO</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BREBBIA CANG</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rsidP="009E0F8F">
      <w:pPr>
        <w:shd w:val="clear" w:color="auto" w:fill="FFFFFF"/>
        <w:spacing w:before="38" w:after="38"/>
        <w:ind w:left="3" w:right="3"/>
        <w:jc w:val="center"/>
        <w:rPr>
          <w:rFonts w:ascii="Century Gothic" w:hAnsi="Century Gothic"/>
          <w:color w:val="000000"/>
          <w:sz w:val="18"/>
          <w:szCs w:val="18"/>
        </w:rPr>
      </w:pPr>
      <w:bookmarkStart w:id="1" w:name="Gio6"/>
      <w:bookmarkEnd w:id="1"/>
      <w:r w:rsidRPr="009E0F8F">
        <w:rPr>
          <w:rFonts w:ascii="Century Gothic" w:hAnsi="Century Gothic"/>
          <w:color w:val="000000"/>
          <w:sz w:val="18"/>
          <w:szCs w:val="18"/>
        </w:rPr>
        <w:t>Giornata n.6</w:t>
      </w:r>
    </w:p>
    <w:tbl>
      <w:tblPr>
        <w:tblW w:w="0" w:type="auto"/>
        <w:tblCellSpacing w:w="0" w:type="dxa"/>
        <w:tblInd w:w="276"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1791"/>
        <w:gridCol w:w="2693"/>
        <w:gridCol w:w="2410"/>
        <w:gridCol w:w="2156"/>
      </w:tblGrid>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13/01/2019</w:t>
            </w:r>
          </w:p>
        </w:tc>
        <w:tc>
          <w:tcPr>
            <w:tcW w:w="2693"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410"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2126"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07/04/2015</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WIND OF USA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FALCONS CO</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OLD STYLE TP</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MONSTERS MI</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EMPOLI HOCKEY</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DRAGHI TO</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6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BREBBIA CANG</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SAVONA KW</w:t>
            </w:r>
          </w:p>
        </w:tc>
        <w:tc>
          <w:tcPr>
            <w:tcW w:w="212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rsidP="009E0F8F">
      <w:pPr>
        <w:shd w:val="clear" w:color="auto" w:fill="FFFFFF"/>
        <w:spacing w:before="38" w:after="38"/>
        <w:ind w:left="3" w:right="3"/>
        <w:jc w:val="center"/>
        <w:rPr>
          <w:rFonts w:ascii="Century Gothic" w:hAnsi="Century Gothic"/>
          <w:color w:val="000000"/>
          <w:sz w:val="18"/>
          <w:szCs w:val="18"/>
        </w:rPr>
      </w:pPr>
      <w:bookmarkStart w:id="2" w:name="Gio7"/>
      <w:bookmarkEnd w:id="2"/>
      <w:r w:rsidRPr="009E0F8F">
        <w:rPr>
          <w:rFonts w:ascii="Century Gothic" w:hAnsi="Century Gothic"/>
          <w:color w:val="000000"/>
          <w:sz w:val="18"/>
          <w:szCs w:val="18"/>
        </w:rPr>
        <w:t>Giornata n.7</w:t>
      </w:r>
    </w:p>
    <w:tbl>
      <w:tblPr>
        <w:tblW w:w="0" w:type="auto"/>
        <w:tblCellSpacing w:w="0" w:type="dxa"/>
        <w:tblInd w:w="276"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1761"/>
        <w:gridCol w:w="2693"/>
        <w:gridCol w:w="2410"/>
        <w:gridCol w:w="2134"/>
      </w:tblGrid>
      <w:tr w:rsidR="009E0F8F" w:rsidRPr="009E0F8F" w:rsidTr="009E0F8F">
        <w:trPr>
          <w:tblCellSpacing w:w="0" w:type="dxa"/>
        </w:trPr>
        <w:tc>
          <w:tcPr>
            <w:tcW w:w="173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27/01/2019</w:t>
            </w:r>
          </w:p>
        </w:tc>
        <w:tc>
          <w:tcPr>
            <w:tcW w:w="2693"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410"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2104"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14/04/2015</w:t>
            </w:r>
          </w:p>
        </w:tc>
      </w:tr>
      <w:tr w:rsidR="009E0F8F" w:rsidRPr="009E0F8F" w:rsidTr="009E0F8F">
        <w:trPr>
          <w:tblCellSpacing w:w="0" w:type="dxa"/>
        </w:trPr>
        <w:tc>
          <w:tcPr>
            <w:tcW w:w="17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OLD STYLE TP</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WIND OF USA</w:t>
            </w:r>
          </w:p>
        </w:tc>
        <w:tc>
          <w:tcPr>
            <w:tcW w:w="210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DRAGHI TO</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FALCONS CO</w:t>
            </w:r>
          </w:p>
        </w:tc>
        <w:tc>
          <w:tcPr>
            <w:tcW w:w="210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MONSTERS MI</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BREBBIA CANG</w:t>
            </w:r>
          </w:p>
        </w:tc>
        <w:tc>
          <w:tcPr>
            <w:tcW w:w="210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1731"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6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SAVONA KW</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EMPOLI HOCKEY</w:t>
            </w:r>
          </w:p>
        </w:tc>
        <w:tc>
          <w:tcPr>
            <w:tcW w:w="210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rsidP="009E0F8F">
      <w:pPr>
        <w:jc w:val="center"/>
        <w:textAlignment w:val="baseline"/>
        <w:rPr>
          <w:rFonts w:ascii="Century Gothic" w:hAnsi="Century Gothic" w:cs="Calibri"/>
          <w:b/>
          <w:bCs/>
          <w:color w:val="000000"/>
          <w:sz w:val="18"/>
          <w:szCs w:val="18"/>
        </w:rPr>
      </w:pPr>
    </w:p>
    <w:p w:rsidR="009E0F8F" w:rsidRPr="009E0F8F" w:rsidRDefault="009E0F8F" w:rsidP="009E0F8F">
      <w:pPr>
        <w:rPr>
          <w:rFonts w:ascii="Century Gothic" w:hAnsi="Century Gothic"/>
          <w:sz w:val="18"/>
          <w:szCs w:val="18"/>
        </w:rPr>
      </w:pPr>
      <w:r w:rsidRPr="009E0F8F">
        <w:rPr>
          <w:rFonts w:ascii="Century Gothic" w:hAnsi="Century Gothic"/>
          <w:sz w:val="18"/>
          <w:szCs w:val="18"/>
        </w:rPr>
        <w:t xml:space="preserve">Date disponibili: </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dicembre (1-2, 8-9, 15-16, 22-23)</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gennaio (5-6, 12-13, 26-27)</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febbraio (9-10, 16-17)</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marzo (9-10, 16-17, 30-31)</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 xml:space="preserve">aprile (6-7, 13-14) </w:t>
      </w:r>
    </w:p>
    <w:p w:rsidR="009E0F8F" w:rsidRPr="009E0F8F" w:rsidRDefault="009E0F8F" w:rsidP="009E0F8F">
      <w:pPr>
        <w:textAlignment w:val="baseline"/>
        <w:rPr>
          <w:rFonts w:ascii="Century Gothic" w:hAnsi="Century Gothic" w:cs="Calibri"/>
          <w:b/>
          <w:bCs/>
          <w:color w:val="000000"/>
          <w:sz w:val="18"/>
          <w:szCs w:val="18"/>
        </w:rPr>
      </w:pPr>
    </w:p>
    <w:p w:rsidR="009E0F8F" w:rsidRPr="009E0F8F" w:rsidRDefault="009E0F8F" w:rsidP="009E0F8F">
      <w:pPr>
        <w:jc w:val="center"/>
        <w:textAlignment w:val="baseline"/>
        <w:rPr>
          <w:rFonts w:ascii="Century Gothic" w:hAnsi="Century Gothic" w:cs="Calibri"/>
          <w:b/>
          <w:bCs/>
          <w:color w:val="000000"/>
          <w:sz w:val="18"/>
          <w:szCs w:val="18"/>
        </w:rPr>
      </w:pPr>
      <w:r w:rsidRPr="009E0F8F">
        <w:rPr>
          <w:rFonts w:ascii="Century Gothic" w:hAnsi="Century Gothic" w:cs="Calibri"/>
          <w:b/>
          <w:bCs/>
          <w:color w:val="000000"/>
          <w:sz w:val="18"/>
          <w:szCs w:val="18"/>
        </w:rPr>
        <w:t>Proposta Calendario Girone B</w:t>
      </w:r>
    </w:p>
    <w:tbl>
      <w:tblPr>
        <w:tblW w:w="9000" w:type="dxa"/>
        <w:tblCellSpacing w:w="0" w:type="dxa"/>
        <w:shd w:val="clear" w:color="auto" w:fill="333366"/>
        <w:tblCellMar>
          <w:left w:w="0" w:type="dxa"/>
          <w:right w:w="0" w:type="dxa"/>
        </w:tblCellMar>
        <w:tblLook w:val="04A0" w:firstRow="1" w:lastRow="0" w:firstColumn="1" w:lastColumn="0" w:noHBand="0" w:noVBand="1"/>
      </w:tblPr>
      <w:tblGrid>
        <w:gridCol w:w="8939"/>
        <w:gridCol w:w="396"/>
      </w:tblGrid>
      <w:tr w:rsidR="009E0F8F" w:rsidRPr="009E0F8F" w:rsidTr="009E0F8F">
        <w:trPr>
          <w:tblCellSpacing w:w="0" w:type="dxa"/>
        </w:trPr>
        <w:tc>
          <w:tcPr>
            <w:tcW w:w="6150" w:type="dxa"/>
            <w:shd w:val="clear" w:color="auto" w:fill="FFFFFF"/>
            <w:hideMark/>
          </w:tcPr>
          <w:p w:rsidR="009E0F8F" w:rsidRPr="009E0F8F" w:rsidRDefault="009E0F8F">
            <w:pPr>
              <w:pStyle w:val="NormaleWeb"/>
              <w:spacing w:before="38" w:after="38"/>
              <w:ind w:left="323" w:right="9"/>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Giornata n.1</w:t>
            </w:r>
          </w:p>
          <w:tbl>
            <w:tblPr>
              <w:tblW w:w="8603" w:type="dxa"/>
              <w:tblCellSpacing w:w="0" w:type="dxa"/>
              <w:tblInd w:w="3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619"/>
              <w:gridCol w:w="2456"/>
              <w:gridCol w:w="2513"/>
              <w:gridCol w:w="2015"/>
            </w:tblGrid>
            <w:tr w:rsidR="009E0F8F" w:rsidRPr="009E0F8F" w:rsidTr="005328A3">
              <w:trPr>
                <w:tblCellSpacing w:w="0" w:type="dxa"/>
              </w:trPr>
              <w:tc>
                <w:tcPr>
                  <w:tcW w:w="1589"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02/12/2018</w:t>
                  </w:r>
                </w:p>
              </w:tc>
              <w:tc>
                <w:tcPr>
                  <w:tcW w:w="2483"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546"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1985"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17/02/2019</w:t>
                  </w:r>
                </w:p>
              </w:tc>
            </w:tr>
            <w:tr w:rsidR="009E0F8F" w:rsidRPr="009E0F8F" w:rsidTr="005328A3">
              <w:trPr>
                <w:tblCellSpacing w:w="0" w:type="dxa"/>
              </w:trPr>
              <w:tc>
                <w:tcPr>
                  <w:tcW w:w="1589"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483"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KINGS MESSINA</w:t>
                  </w:r>
                </w:p>
              </w:tc>
              <w:tc>
                <w:tcPr>
                  <w:tcW w:w="2546"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DIAVOLI VICENZA</w:t>
                  </w:r>
                </w:p>
              </w:tc>
              <w:tc>
                <w:tcPr>
                  <w:tcW w:w="1985"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5328A3">
              <w:trPr>
                <w:tblCellSpacing w:w="0" w:type="dxa"/>
              </w:trPr>
              <w:tc>
                <w:tcPr>
                  <w:tcW w:w="1589"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483"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ASIAGO BLACKOUT</w:t>
                  </w:r>
                </w:p>
              </w:tc>
              <w:tc>
                <w:tcPr>
                  <w:tcW w:w="2546"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RAIDERS MTBL</w:t>
                  </w:r>
                </w:p>
              </w:tc>
              <w:tc>
                <w:tcPr>
                  <w:tcW w:w="1985"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5328A3">
              <w:trPr>
                <w:tblCellSpacing w:w="0" w:type="dxa"/>
              </w:trPr>
              <w:tc>
                <w:tcPr>
                  <w:tcW w:w="1589"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483"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FOX LEGNARO</w:t>
                  </w:r>
                </w:p>
              </w:tc>
              <w:tc>
                <w:tcPr>
                  <w:tcW w:w="2546"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ASIAGO NEWTS</w:t>
                  </w:r>
                </w:p>
              </w:tc>
              <w:tc>
                <w:tcPr>
                  <w:tcW w:w="1985"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pPr>
              <w:pStyle w:val="NormaleWeb"/>
              <w:spacing w:before="38" w:after="38"/>
              <w:ind w:left="323" w:right="9"/>
              <w:jc w:val="center"/>
              <w:rPr>
                <w:rFonts w:ascii="Century Gothic" w:hAnsi="Century Gothic"/>
                <w:color w:val="000000"/>
                <w:sz w:val="18"/>
                <w:szCs w:val="18"/>
                <w:lang w:eastAsia="en-US"/>
              </w:rPr>
            </w:pPr>
            <w:bookmarkStart w:id="3" w:name="Gio2"/>
            <w:bookmarkEnd w:id="3"/>
            <w:r w:rsidRPr="009E0F8F">
              <w:rPr>
                <w:rFonts w:ascii="Century Gothic" w:hAnsi="Century Gothic"/>
                <w:color w:val="000000"/>
                <w:sz w:val="18"/>
                <w:szCs w:val="18"/>
                <w:lang w:eastAsia="en-US"/>
              </w:rPr>
              <w:t>Giornata n.2</w:t>
            </w:r>
          </w:p>
          <w:tbl>
            <w:tblPr>
              <w:tblW w:w="0" w:type="auto"/>
              <w:tblCellSpacing w:w="0" w:type="dxa"/>
              <w:tblInd w:w="3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529"/>
              <w:gridCol w:w="2506"/>
              <w:gridCol w:w="2626"/>
              <w:gridCol w:w="1872"/>
            </w:tblGrid>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16/12/2018</w:t>
                  </w:r>
                </w:p>
              </w:tc>
              <w:tc>
                <w:tcPr>
                  <w:tcW w:w="2506"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626"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1842"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10/03/2019</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06"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DIAVOLI VICENZA</w:t>
                  </w:r>
                </w:p>
              </w:tc>
              <w:tc>
                <w:tcPr>
                  <w:tcW w:w="2626"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ASIAGO BLACKOUT</w:t>
                  </w:r>
                </w:p>
              </w:tc>
              <w:tc>
                <w:tcPr>
                  <w:tcW w:w="184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06"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ASIAGO NEWTS</w:t>
                  </w:r>
                </w:p>
              </w:tc>
              <w:tc>
                <w:tcPr>
                  <w:tcW w:w="2626"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KINGS MESSINA</w:t>
                  </w:r>
                </w:p>
              </w:tc>
              <w:tc>
                <w:tcPr>
                  <w:tcW w:w="184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06"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RAIDERS MTBL</w:t>
                  </w:r>
                </w:p>
              </w:tc>
              <w:tc>
                <w:tcPr>
                  <w:tcW w:w="2626"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LEGNARO</w:t>
                  </w:r>
                </w:p>
              </w:tc>
              <w:tc>
                <w:tcPr>
                  <w:tcW w:w="184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pPr>
              <w:pStyle w:val="NormaleWeb"/>
              <w:spacing w:before="38" w:after="38"/>
              <w:ind w:left="323" w:right="9"/>
              <w:jc w:val="center"/>
              <w:rPr>
                <w:rFonts w:ascii="Century Gothic" w:hAnsi="Century Gothic"/>
                <w:color w:val="000000"/>
                <w:sz w:val="18"/>
                <w:szCs w:val="18"/>
                <w:lang w:eastAsia="en-US"/>
              </w:rPr>
            </w:pPr>
            <w:bookmarkStart w:id="4" w:name="Gio3"/>
            <w:bookmarkEnd w:id="4"/>
            <w:r w:rsidRPr="009E0F8F">
              <w:rPr>
                <w:rFonts w:ascii="Century Gothic" w:hAnsi="Century Gothic"/>
                <w:color w:val="000000"/>
                <w:sz w:val="18"/>
                <w:szCs w:val="18"/>
                <w:lang w:eastAsia="en-US"/>
              </w:rPr>
              <w:t>Giornata n.3</w:t>
            </w:r>
          </w:p>
          <w:tbl>
            <w:tblPr>
              <w:tblW w:w="0" w:type="auto"/>
              <w:tblCellSpacing w:w="0" w:type="dxa"/>
              <w:tblInd w:w="3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529"/>
              <w:gridCol w:w="2538"/>
              <w:gridCol w:w="2594"/>
              <w:gridCol w:w="1872"/>
            </w:tblGrid>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13/01/2019</w:t>
                  </w:r>
                </w:p>
              </w:tc>
              <w:tc>
                <w:tcPr>
                  <w:tcW w:w="2538"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594"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1842"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17/03/2019</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38"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ASIAGO NEWTS</w:t>
                  </w:r>
                </w:p>
              </w:tc>
              <w:tc>
                <w:tcPr>
                  <w:tcW w:w="2594"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DIAVOLI VICENZA</w:t>
                  </w:r>
                </w:p>
              </w:tc>
              <w:tc>
                <w:tcPr>
                  <w:tcW w:w="184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38"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LEGNARO</w:t>
                  </w:r>
                </w:p>
              </w:tc>
              <w:tc>
                <w:tcPr>
                  <w:tcW w:w="2594"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ASIAGO BLACKOUT</w:t>
                  </w:r>
                </w:p>
              </w:tc>
              <w:tc>
                <w:tcPr>
                  <w:tcW w:w="184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38"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KINGS MESSINA</w:t>
                  </w:r>
                </w:p>
              </w:tc>
              <w:tc>
                <w:tcPr>
                  <w:tcW w:w="2594"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RAIDERS MTBL</w:t>
                  </w:r>
                </w:p>
              </w:tc>
              <w:tc>
                <w:tcPr>
                  <w:tcW w:w="184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pPr>
              <w:pStyle w:val="NormaleWeb"/>
              <w:spacing w:before="38" w:after="38"/>
              <w:ind w:left="323" w:right="9"/>
              <w:jc w:val="center"/>
              <w:rPr>
                <w:rFonts w:ascii="Century Gothic" w:hAnsi="Century Gothic"/>
                <w:color w:val="000000"/>
                <w:sz w:val="18"/>
                <w:szCs w:val="18"/>
                <w:lang w:eastAsia="en-US"/>
              </w:rPr>
            </w:pPr>
            <w:bookmarkStart w:id="5" w:name="Gio4"/>
            <w:bookmarkEnd w:id="5"/>
            <w:r w:rsidRPr="009E0F8F">
              <w:rPr>
                <w:rFonts w:ascii="Century Gothic" w:hAnsi="Century Gothic"/>
                <w:color w:val="000000"/>
                <w:sz w:val="18"/>
                <w:szCs w:val="18"/>
                <w:lang w:eastAsia="en-US"/>
              </w:rPr>
              <w:t>Giornata n.4</w:t>
            </w:r>
          </w:p>
          <w:tbl>
            <w:tblPr>
              <w:tblW w:w="0" w:type="auto"/>
              <w:tblCellSpacing w:w="0" w:type="dxa"/>
              <w:tblInd w:w="3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529"/>
              <w:gridCol w:w="2563"/>
              <w:gridCol w:w="2569"/>
              <w:gridCol w:w="1872"/>
            </w:tblGrid>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26/01/2019</w:t>
                  </w:r>
                </w:p>
              </w:tc>
              <w:tc>
                <w:tcPr>
                  <w:tcW w:w="2563"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569"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1842"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31/03/2019</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63"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DIAVOLI VICENZA</w:t>
                  </w:r>
                </w:p>
              </w:tc>
              <w:tc>
                <w:tcPr>
                  <w:tcW w:w="2569"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LEGNARO</w:t>
                  </w:r>
                </w:p>
              </w:tc>
              <w:tc>
                <w:tcPr>
                  <w:tcW w:w="184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63"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RAIDERS MTBL</w:t>
                  </w:r>
                </w:p>
              </w:tc>
              <w:tc>
                <w:tcPr>
                  <w:tcW w:w="2569"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ASIAGO NEWTS</w:t>
                  </w:r>
                </w:p>
              </w:tc>
              <w:tc>
                <w:tcPr>
                  <w:tcW w:w="184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63"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ASIAGO BLACKOUT</w:t>
                  </w:r>
                </w:p>
              </w:tc>
              <w:tc>
                <w:tcPr>
                  <w:tcW w:w="2569"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KINGS MESSINA</w:t>
                  </w:r>
                </w:p>
              </w:tc>
              <w:tc>
                <w:tcPr>
                  <w:tcW w:w="184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pPr>
              <w:pStyle w:val="NormaleWeb"/>
              <w:spacing w:before="38" w:after="38"/>
              <w:ind w:left="323" w:right="9"/>
              <w:jc w:val="center"/>
              <w:rPr>
                <w:rFonts w:ascii="Century Gothic" w:hAnsi="Century Gothic"/>
                <w:color w:val="000000"/>
                <w:sz w:val="18"/>
                <w:szCs w:val="18"/>
                <w:lang w:eastAsia="en-US"/>
              </w:rPr>
            </w:pPr>
            <w:bookmarkStart w:id="6" w:name="Gio5"/>
            <w:bookmarkEnd w:id="6"/>
            <w:r w:rsidRPr="009E0F8F">
              <w:rPr>
                <w:rFonts w:ascii="Century Gothic" w:hAnsi="Century Gothic"/>
                <w:color w:val="000000"/>
                <w:sz w:val="18"/>
                <w:szCs w:val="18"/>
                <w:lang w:eastAsia="en-US"/>
              </w:rPr>
              <w:t>Giornata n.5</w:t>
            </w:r>
          </w:p>
          <w:tbl>
            <w:tblPr>
              <w:tblW w:w="0" w:type="auto"/>
              <w:tblCellSpacing w:w="0" w:type="dxa"/>
              <w:tblInd w:w="3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529"/>
              <w:gridCol w:w="2545"/>
              <w:gridCol w:w="2557"/>
              <w:gridCol w:w="1902"/>
            </w:tblGrid>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10/02/2019</w:t>
                  </w:r>
                </w:p>
              </w:tc>
              <w:tc>
                <w:tcPr>
                  <w:tcW w:w="2545"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557"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1872"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14/04/2019</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45"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RAIDERS MTBL</w:t>
                  </w:r>
                </w:p>
              </w:tc>
              <w:tc>
                <w:tcPr>
                  <w:tcW w:w="2557"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DIAVOLI VICENZA</w:t>
                  </w:r>
                </w:p>
              </w:tc>
              <w:tc>
                <w:tcPr>
                  <w:tcW w:w="187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45"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KINGS MESSINA</w:t>
                  </w:r>
                </w:p>
              </w:tc>
              <w:tc>
                <w:tcPr>
                  <w:tcW w:w="2557"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LEGNARO</w:t>
                  </w:r>
                </w:p>
              </w:tc>
              <w:tc>
                <w:tcPr>
                  <w:tcW w:w="187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45"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ASIAGO NEWTS</w:t>
                  </w:r>
                </w:p>
              </w:tc>
              <w:tc>
                <w:tcPr>
                  <w:tcW w:w="2557"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ASIAGO BLACKOUT</w:t>
                  </w:r>
                </w:p>
              </w:tc>
              <w:tc>
                <w:tcPr>
                  <w:tcW w:w="187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pPr>
              <w:rPr>
                <w:rFonts w:ascii="Century Gothic" w:eastAsiaTheme="minorHAnsi" w:hAnsi="Century Gothic"/>
                <w:sz w:val="18"/>
                <w:szCs w:val="18"/>
                <w:lang w:eastAsia="en-US"/>
              </w:rPr>
            </w:pPr>
          </w:p>
        </w:tc>
        <w:tc>
          <w:tcPr>
            <w:tcW w:w="300" w:type="dxa"/>
            <w:shd w:val="clear" w:color="auto" w:fill="FFFFFF"/>
            <w:vAlign w:val="center"/>
            <w:hideMark/>
          </w:tcPr>
          <w:p w:rsidR="009E0F8F" w:rsidRPr="009E0F8F" w:rsidRDefault="009E0F8F">
            <w:pPr>
              <w:spacing w:before="38" w:after="38"/>
              <w:ind w:left="320" w:right="6"/>
              <w:rPr>
                <w:rFonts w:ascii="Century Gothic" w:hAnsi="Century Gothic"/>
                <w:color w:val="000000"/>
                <w:sz w:val="18"/>
                <w:szCs w:val="18"/>
                <w:lang w:eastAsia="en-US"/>
              </w:rPr>
            </w:pPr>
            <w:r w:rsidRPr="009E0F8F">
              <w:rPr>
                <w:rFonts w:ascii="Century Gothic" w:hAnsi="Century Gothic"/>
                <w:color w:val="000000"/>
                <w:sz w:val="18"/>
                <w:szCs w:val="18"/>
                <w:lang w:eastAsia="en-US"/>
              </w:rPr>
              <w:t> </w:t>
            </w:r>
          </w:p>
        </w:tc>
      </w:tr>
    </w:tbl>
    <w:p w:rsidR="009E0F8F" w:rsidRPr="009E0F8F" w:rsidRDefault="009E0F8F" w:rsidP="009E0F8F">
      <w:pPr>
        <w:jc w:val="center"/>
        <w:textAlignment w:val="baseline"/>
        <w:rPr>
          <w:rFonts w:ascii="Century Gothic" w:hAnsi="Century Gothic" w:cs="Calibri"/>
          <w:b/>
          <w:bCs/>
          <w:color w:val="000000"/>
          <w:sz w:val="18"/>
          <w:szCs w:val="18"/>
        </w:rPr>
      </w:pPr>
    </w:p>
    <w:p w:rsidR="009E0F8F" w:rsidRPr="009E0F8F" w:rsidRDefault="009E0F8F" w:rsidP="009E0F8F">
      <w:pPr>
        <w:rPr>
          <w:rFonts w:ascii="Century Gothic" w:hAnsi="Century Gothic"/>
          <w:sz w:val="18"/>
          <w:szCs w:val="18"/>
        </w:rPr>
      </w:pPr>
      <w:r w:rsidRPr="009E0F8F">
        <w:rPr>
          <w:rFonts w:ascii="Century Gothic" w:hAnsi="Century Gothic"/>
          <w:sz w:val="18"/>
          <w:szCs w:val="18"/>
        </w:rPr>
        <w:t xml:space="preserve">Date disponibili: </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dicembre (1-2, 8-9, 15-16, 22-23)</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gennaio (5-6, 12-13, 26-27)</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febbraio (9-10, 16-17)</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marzo (9-10, 16-17, 30-31)</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 xml:space="preserve">aprile (6-7, 13-14) </w:t>
      </w:r>
    </w:p>
    <w:p w:rsidR="009E0F8F" w:rsidRPr="009E0F8F" w:rsidRDefault="009E0F8F" w:rsidP="009E0F8F">
      <w:pPr>
        <w:jc w:val="center"/>
        <w:rPr>
          <w:rFonts w:ascii="Century Gothic" w:hAnsi="Century Gothic" w:cs="Calibri"/>
          <w:color w:val="000000"/>
          <w:sz w:val="18"/>
          <w:szCs w:val="18"/>
          <w:highlight w:val="green"/>
          <w:bdr w:val="none" w:sz="0" w:space="0" w:color="auto" w:frame="1"/>
          <w:shd w:val="clear" w:color="auto" w:fill="FFFF00"/>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Default="009E0F8F" w:rsidP="009E0F8F">
      <w:pPr>
        <w:jc w:val="center"/>
        <w:rPr>
          <w:rFonts w:ascii="Century Gothic" w:hAnsi="Century Gothic"/>
          <w:b/>
          <w:sz w:val="18"/>
          <w:szCs w:val="18"/>
        </w:rPr>
      </w:pPr>
    </w:p>
    <w:p w:rsidR="009E0F8F" w:rsidRPr="009E0F8F" w:rsidRDefault="009E0F8F" w:rsidP="009E0F8F">
      <w:pPr>
        <w:jc w:val="center"/>
        <w:rPr>
          <w:rFonts w:ascii="Century Gothic" w:hAnsi="Century Gothic"/>
          <w:b/>
          <w:sz w:val="18"/>
          <w:szCs w:val="18"/>
        </w:rPr>
      </w:pPr>
      <w:r w:rsidRPr="009E0F8F">
        <w:rPr>
          <w:rFonts w:ascii="Century Gothic" w:hAnsi="Century Gothic"/>
          <w:b/>
          <w:sz w:val="18"/>
          <w:szCs w:val="18"/>
        </w:rPr>
        <w:t>Proposta calendario girone C</w:t>
      </w:r>
    </w:p>
    <w:tbl>
      <w:tblPr>
        <w:tblW w:w="9477" w:type="dxa"/>
        <w:tblCellSpacing w:w="0" w:type="dxa"/>
        <w:shd w:val="clear" w:color="auto" w:fill="333366"/>
        <w:tblCellMar>
          <w:left w:w="0" w:type="dxa"/>
          <w:right w:w="0" w:type="dxa"/>
        </w:tblCellMar>
        <w:tblLook w:val="04A0" w:firstRow="1" w:lastRow="0" w:firstColumn="1" w:lastColumn="0" w:noHBand="0" w:noVBand="1"/>
      </w:tblPr>
      <w:tblGrid>
        <w:gridCol w:w="9080"/>
        <w:gridCol w:w="397"/>
      </w:tblGrid>
      <w:tr w:rsidR="009E0F8F" w:rsidRPr="009E0F8F" w:rsidTr="009E0F8F">
        <w:trPr>
          <w:tblCellSpacing w:w="0" w:type="dxa"/>
        </w:trPr>
        <w:tc>
          <w:tcPr>
            <w:tcW w:w="9080" w:type="dxa"/>
            <w:shd w:val="clear" w:color="auto" w:fill="FFFFFF"/>
            <w:hideMark/>
          </w:tcPr>
          <w:p w:rsidR="009E0F8F" w:rsidRPr="009E0F8F" w:rsidRDefault="009E0F8F">
            <w:pPr>
              <w:pStyle w:val="NormaleWeb"/>
              <w:spacing w:before="38" w:after="38"/>
              <w:ind w:left="323" w:right="9"/>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Giornata n.1 -</w:t>
            </w:r>
            <w:r w:rsidRPr="009E0F8F">
              <w:rPr>
                <w:rStyle w:val="apple-converted-space"/>
                <w:rFonts w:ascii="Century Gothic" w:hAnsi="Century Gothic"/>
                <w:color w:val="000000"/>
                <w:sz w:val="18"/>
                <w:szCs w:val="18"/>
                <w:lang w:eastAsia="en-US"/>
              </w:rPr>
              <w:t> </w:t>
            </w:r>
            <w:r w:rsidRPr="009E0F8F">
              <w:rPr>
                <w:rFonts w:ascii="Century Gothic" w:hAnsi="Century Gothic"/>
                <w:b/>
                <w:bCs/>
                <w:color w:val="000000"/>
                <w:sz w:val="18"/>
                <w:szCs w:val="18"/>
                <w:lang w:eastAsia="en-US"/>
              </w:rPr>
              <w:t>A Riposo:</w:t>
            </w:r>
            <w:r w:rsidRPr="009E0F8F">
              <w:rPr>
                <w:rStyle w:val="apple-converted-space"/>
                <w:rFonts w:ascii="Century Gothic" w:hAnsi="Century Gothic"/>
                <w:b/>
                <w:bCs/>
                <w:color w:val="000000"/>
                <w:sz w:val="18"/>
                <w:szCs w:val="18"/>
                <w:lang w:eastAsia="en-US"/>
              </w:rPr>
              <w:t> </w:t>
            </w:r>
            <w:r w:rsidRPr="009E0F8F">
              <w:rPr>
                <w:rFonts w:ascii="Century Gothic" w:hAnsi="Century Gothic"/>
                <w:color w:val="000000"/>
                <w:sz w:val="18"/>
                <w:szCs w:val="18"/>
                <w:lang w:eastAsia="en-US"/>
              </w:rPr>
              <w:t>TAURUS BUJA</w:t>
            </w:r>
          </w:p>
          <w:tbl>
            <w:tblPr>
              <w:tblW w:w="8603" w:type="dxa"/>
              <w:tblCellSpacing w:w="0" w:type="dxa"/>
              <w:tblInd w:w="3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710"/>
              <w:gridCol w:w="2573"/>
              <w:gridCol w:w="2499"/>
              <w:gridCol w:w="1821"/>
            </w:tblGrid>
            <w:tr w:rsidR="009E0F8F" w:rsidRPr="009E0F8F" w:rsidTr="009E0F8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02/12/2018</w:t>
                  </w:r>
                </w:p>
              </w:tc>
              <w:tc>
                <w:tcPr>
                  <w:tcW w:w="2573"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499"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1791"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17/02/2019</w:t>
                  </w:r>
                </w:p>
              </w:tc>
            </w:tr>
            <w:tr w:rsidR="009E0F8F" w:rsidRPr="009E0F8F" w:rsidT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73"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SAMBENEDETTESE</w:t>
                  </w:r>
                </w:p>
              </w:tc>
              <w:tc>
                <w:tcPr>
                  <w:tcW w:w="2499"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FIAMMA GORIZIA</w:t>
                  </w:r>
                </w:p>
              </w:tc>
              <w:tc>
                <w:tcPr>
                  <w:tcW w:w="1791"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rsidT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73"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SPORTING TREV</w:t>
                  </w:r>
                </w:p>
              </w:tc>
              <w:tc>
                <w:tcPr>
                  <w:tcW w:w="2499"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POLET TRIESTE</w:t>
                  </w:r>
                </w:p>
              </w:tc>
              <w:tc>
                <w:tcPr>
                  <w:tcW w:w="1791"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pPr>
              <w:pStyle w:val="NormaleWeb"/>
              <w:spacing w:before="38" w:after="38"/>
              <w:ind w:left="323" w:right="9"/>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Giornata n.2 -</w:t>
            </w:r>
            <w:r w:rsidRPr="009E0F8F">
              <w:rPr>
                <w:rStyle w:val="apple-converted-space"/>
                <w:rFonts w:ascii="Century Gothic" w:hAnsi="Century Gothic"/>
                <w:color w:val="000000"/>
                <w:sz w:val="18"/>
                <w:szCs w:val="18"/>
                <w:lang w:eastAsia="en-US"/>
              </w:rPr>
              <w:t> </w:t>
            </w:r>
            <w:r w:rsidRPr="009E0F8F">
              <w:rPr>
                <w:rFonts w:ascii="Century Gothic" w:hAnsi="Century Gothic"/>
                <w:b/>
                <w:bCs/>
                <w:color w:val="000000"/>
                <w:sz w:val="18"/>
                <w:szCs w:val="18"/>
                <w:lang w:eastAsia="en-US"/>
              </w:rPr>
              <w:t>A Riposo:</w:t>
            </w:r>
            <w:r w:rsidRPr="009E0F8F">
              <w:rPr>
                <w:rStyle w:val="apple-converted-space"/>
                <w:rFonts w:ascii="Century Gothic" w:hAnsi="Century Gothic"/>
                <w:b/>
                <w:bCs/>
                <w:color w:val="000000"/>
                <w:sz w:val="18"/>
                <w:szCs w:val="18"/>
                <w:lang w:eastAsia="en-US"/>
              </w:rPr>
              <w:t> </w:t>
            </w:r>
            <w:r w:rsidRPr="009E0F8F">
              <w:rPr>
                <w:rFonts w:ascii="Century Gothic" w:hAnsi="Century Gothic"/>
                <w:color w:val="000000"/>
                <w:sz w:val="18"/>
                <w:szCs w:val="18"/>
                <w:lang w:eastAsia="en-US"/>
              </w:rPr>
              <w:t>SPORTING TREV</w:t>
            </w:r>
          </w:p>
          <w:tbl>
            <w:tblPr>
              <w:tblW w:w="0" w:type="auto"/>
              <w:tblCellSpacing w:w="0" w:type="dxa"/>
              <w:tblInd w:w="3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529"/>
              <w:gridCol w:w="2555"/>
              <w:gridCol w:w="2517"/>
              <w:gridCol w:w="1932"/>
            </w:tblGrid>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16/12/2018</w:t>
                  </w:r>
                </w:p>
              </w:tc>
              <w:tc>
                <w:tcPr>
                  <w:tcW w:w="2555"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517"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1902"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10/03/2019</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55"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FIAMMA GORIZIA</w:t>
                  </w:r>
                </w:p>
              </w:tc>
              <w:tc>
                <w:tcPr>
                  <w:tcW w:w="2517"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TAURUS BUJA</w:t>
                  </w:r>
                </w:p>
              </w:tc>
              <w:tc>
                <w:tcPr>
                  <w:tcW w:w="190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55"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POLET TRIESTE</w:t>
                  </w:r>
                </w:p>
              </w:tc>
              <w:tc>
                <w:tcPr>
                  <w:tcW w:w="2517"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SAMBENEDETTESE</w:t>
                  </w:r>
                </w:p>
              </w:tc>
              <w:tc>
                <w:tcPr>
                  <w:tcW w:w="190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pPr>
              <w:pStyle w:val="NormaleWeb"/>
              <w:spacing w:before="38" w:after="38"/>
              <w:ind w:left="323" w:right="9"/>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Giornata n.3 -</w:t>
            </w:r>
            <w:r w:rsidRPr="009E0F8F">
              <w:rPr>
                <w:rStyle w:val="apple-converted-space"/>
                <w:rFonts w:ascii="Century Gothic" w:hAnsi="Century Gothic"/>
                <w:color w:val="000000"/>
                <w:sz w:val="18"/>
                <w:szCs w:val="18"/>
                <w:lang w:eastAsia="en-US"/>
              </w:rPr>
              <w:t> </w:t>
            </w:r>
            <w:r w:rsidRPr="009E0F8F">
              <w:rPr>
                <w:rFonts w:ascii="Century Gothic" w:hAnsi="Century Gothic"/>
                <w:b/>
                <w:bCs/>
                <w:color w:val="000000"/>
                <w:sz w:val="18"/>
                <w:szCs w:val="18"/>
                <w:lang w:eastAsia="en-US"/>
              </w:rPr>
              <w:t>A Riposo:</w:t>
            </w:r>
            <w:r w:rsidRPr="009E0F8F">
              <w:rPr>
                <w:rStyle w:val="apple-converted-space"/>
                <w:rFonts w:ascii="Century Gothic" w:hAnsi="Century Gothic"/>
                <w:b/>
                <w:bCs/>
                <w:color w:val="000000"/>
                <w:sz w:val="18"/>
                <w:szCs w:val="18"/>
                <w:lang w:eastAsia="en-US"/>
              </w:rPr>
              <w:t> </w:t>
            </w:r>
            <w:r w:rsidRPr="009E0F8F">
              <w:rPr>
                <w:rFonts w:ascii="Century Gothic" w:hAnsi="Century Gothic"/>
                <w:color w:val="000000"/>
                <w:sz w:val="18"/>
                <w:szCs w:val="18"/>
                <w:lang w:eastAsia="en-US"/>
              </w:rPr>
              <w:t>SAMBENEDETTESE</w:t>
            </w:r>
          </w:p>
          <w:tbl>
            <w:tblPr>
              <w:tblW w:w="0" w:type="auto"/>
              <w:tblCellSpacing w:w="0" w:type="dxa"/>
              <w:tblInd w:w="3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529"/>
              <w:gridCol w:w="2565"/>
              <w:gridCol w:w="2507"/>
              <w:gridCol w:w="1932"/>
            </w:tblGrid>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13/01/2019</w:t>
                  </w:r>
                </w:p>
              </w:tc>
              <w:tc>
                <w:tcPr>
                  <w:tcW w:w="2565"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507"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1902"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17/03/2019</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65"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POLET TRIESTE</w:t>
                  </w:r>
                </w:p>
              </w:tc>
              <w:tc>
                <w:tcPr>
                  <w:tcW w:w="2507"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FIAMMA GORIZIA</w:t>
                  </w:r>
                </w:p>
              </w:tc>
              <w:tc>
                <w:tcPr>
                  <w:tcW w:w="190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65"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SPORTING TREV</w:t>
                  </w:r>
                </w:p>
              </w:tc>
              <w:tc>
                <w:tcPr>
                  <w:tcW w:w="2507"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TAURUS BUJA</w:t>
                  </w:r>
                </w:p>
              </w:tc>
              <w:tc>
                <w:tcPr>
                  <w:tcW w:w="190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pPr>
              <w:pStyle w:val="NormaleWeb"/>
              <w:spacing w:before="38" w:after="38"/>
              <w:ind w:left="323" w:right="9"/>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Giornata n.4 -</w:t>
            </w:r>
            <w:r w:rsidRPr="009E0F8F">
              <w:rPr>
                <w:rStyle w:val="apple-converted-space"/>
                <w:rFonts w:ascii="Century Gothic" w:hAnsi="Century Gothic"/>
                <w:color w:val="000000"/>
                <w:sz w:val="18"/>
                <w:szCs w:val="18"/>
                <w:lang w:eastAsia="en-US"/>
              </w:rPr>
              <w:t> </w:t>
            </w:r>
            <w:r w:rsidRPr="009E0F8F">
              <w:rPr>
                <w:rFonts w:ascii="Century Gothic" w:hAnsi="Century Gothic"/>
                <w:b/>
                <w:bCs/>
                <w:color w:val="000000"/>
                <w:sz w:val="18"/>
                <w:szCs w:val="18"/>
                <w:lang w:eastAsia="en-US"/>
              </w:rPr>
              <w:t>A Riposo:</w:t>
            </w:r>
            <w:r w:rsidRPr="009E0F8F">
              <w:rPr>
                <w:rStyle w:val="apple-converted-space"/>
                <w:rFonts w:ascii="Century Gothic" w:hAnsi="Century Gothic"/>
                <w:b/>
                <w:bCs/>
                <w:color w:val="000000"/>
                <w:sz w:val="18"/>
                <w:szCs w:val="18"/>
                <w:lang w:eastAsia="en-US"/>
              </w:rPr>
              <w:t> </w:t>
            </w:r>
            <w:r w:rsidRPr="009E0F8F">
              <w:rPr>
                <w:rFonts w:ascii="Century Gothic" w:hAnsi="Century Gothic"/>
                <w:color w:val="000000"/>
                <w:sz w:val="18"/>
                <w:szCs w:val="18"/>
                <w:lang w:eastAsia="en-US"/>
              </w:rPr>
              <w:t>POLET TRIESTE</w:t>
            </w:r>
          </w:p>
          <w:tbl>
            <w:tblPr>
              <w:tblW w:w="0" w:type="auto"/>
              <w:tblCellSpacing w:w="0" w:type="dxa"/>
              <w:tblInd w:w="3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529"/>
              <w:gridCol w:w="2555"/>
              <w:gridCol w:w="2517"/>
              <w:gridCol w:w="1932"/>
            </w:tblGrid>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26/01/2019</w:t>
                  </w:r>
                </w:p>
              </w:tc>
              <w:tc>
                <w:tcPr>
                  <w:tcW w:w="2555"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517"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1902"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31/03/2019</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55"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FIAMMA GORIZIA</w:t>
                  </w:r>
                </w:p>
              </w:tc>
              <w:tc>
                <w:tcPr>
                  <w:tcW w:w="2517"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SPORTING TREV</w:t>
                  </w:r>
                </w:p>
              </w:tc>
              <w:tc>
                <w:tcPr>
                  <w:tcW w:w="190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55"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TAURUS BUJA</w:t>
                  </w:r>
                </w:p>
              </w:tc>
              <w:tc>
                <w:tcPr>
                  <w:tcW w:w="2517"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SAMBENEDETTESE</w:t>
                  </w:r>
                </w:p>
              </w:tc>
              <w:tc>
                <w:tcPr>
                  <w:tcW w:w="190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pPr>
              <w:pStyle w:val="NormaleWeb"/>
              <w:spacing w:before="38" w:after="38"/>
              <w:ind w:left="323" w:right="9"/>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Giornata n.5 -</w:t>
            </w:r>
            <w:r w:rsidRPr="009E0F8F">
              <w:rPr>
                <w:rStyle w:val="apple-converted-space"/>
                <w:rFonts w:ascii="Century Gothic" w:hAnsi="Century Gothic"/>
                <w:color w:val="000000"/>
                <w:sz w:val="18"/>
                <w:szCs w:val="18"/>
                <w:lang w:eastAsia="en-US"/>
              </w:rPr>
              <w:t> </w:t>
            </w:r>
            <w:r w:rsidRPr="009E0F8F">
              <w:rPr>
                <w:rFonts w:ascii="Century Gothic" w:hAnsi="Century Gothic"/>
                <w:b/>
                <w:bCs/>
                <w:color w:val="000000"/>
                <w:sz w:val="18"/>
                <w:szCs w:val="18"/>
                <w:lang w:eastAsia="en-US"/>
              </w:rPr>
              <w:t>A Riposo:</w:t>
            </w:r>
            <w:r w:rsidRPr="009E0F8F">
              <w:rPr>
                <w:rStyle w:val="apple-converted-space"/>
                <w:rFonts w:ascii="Century Gothic" w:hAnsi="Century Gothic"/>
                <w:b/>
                <w:bCs/>
                <w:color w:val="000000"/>
                <w:sz w:val="18"/>
                <w:szCs w:val="18"/>
                <w:lang w:eastAsia="en-US"/>
              </w:rPr>
              <w:t> </w:t>
            </w:r>
            <w:r w:rsidRPr="009E0F8F">
              <w:rPr>
                <w:rFonts w:ascii="Century Gothic" w:hAnsi="Century Gothic"/>
                <w:color w:val="000000"/>
                <w:sz w:val="18"/>
                <w:szCs w:val="18"/>
                <w:lang w:eastAsia="en-US"/>
              </w:rPr>
              <w:t>FIAMMA GORIZIA</w:t>
            </w:r>
          </w:p>
          <w:tbl>
            <w:tblPr>
              <w:tblW w:w="0" w:type="auto"/>
              <w:tblCellSpacing w:w="0" w:type="dxa"/>
              <w:tblInd w:w="3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529"/>
              <w:gridCol w:w="2573"/>
              <w:gridCol w:w="2499"/>
              <w:gridCol w:w="1932"/>
            </w:tblGrid>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10/02/2019</w:t>
                  </w:r>
                </w:p>
              </w:tc>
              <w:tc>
                <w:tcPr>
                  <w:tcW w:w="2573"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Casa</w:t>
                  </w:r>
                </w:p>
              </w:tc>
              <w:tc>
                <w:tcPr>
                  <w:tcW w:w="2499"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Trasferta</w:t>
                  </w:r>
                </w:p>
              </w:tc>
              <w:tc>
                <w:tcPr>
                  <w:tcW w:w="1902" w:type="dxa"/>
                  <w:tcBorders>
                    <w:top w:val="outset" w:sz="6" w:space="0" w:color="auto"/>
                    <w:left w:val="outset" w:sz="6" w:space="0" w:color="auto"/>
                    <w:bottom w:val="outset" w:sz="6" w:space="0" w:color="auto"/>
                    <w:right w:val="outset" w:sz="6" w:space="0" w:color="auto"/>
                  </w:tcBorders>
                  <w:shd w:val="clear" w:color="auto" w:fill="C0C0C0"/>
                  <w:vAlign w:val="center"/>
                  <w:hideMark/>
                </w:tcPr>
                <w:p w:rsidR="009E0F8F" w:rsidRPr="009E0F8F" w:rsidRDefault="009E0F8F">
                  <w:pPr>
                    <w:spacing w:before="38" w:after="38"/>
                    <w:ind w:left="320" w:right="6"/>
                    <w:jc w:val="center"/>
                    <w:rPr>
                      <w:rFonts w:ascii="Century Gothic" w:hAnsi="Century Gothic"/>
                      <w:b/>
                      <w:bCs/>
                      <w:color w:val="000000"/>
                      <w:sz w:val="18"/>
                      <w:szCs w:val="18"/>
                      <w:lang w:eastAsia="en-US"/>
                    </w:rPr>
                  </w:pPr>
                  <w:r w:rsidRPr="009E0F8F">
                    <w:rPr>
                      <w:rFonts w:ascii="Century Gothic" w:hAnsi="Century Gothic"/>
                      <w:b/>
                      <w:bCs/>
                      <w:color w:val="000000"/>
                      <w:sz w:val="18"/>
                      <w:szCs w:val="18"/>
                      <w:lang w:eastAsia="en-US"/>
                    </w:rPr>
                    <w:t>14/04/2019</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73"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SAMBENEDETTESE</w:t>
                  </w:r>
                </w:p>
              </w:tc>
              <w:tc>
                <w:tcPr>
                  <w:tcW w:w="2499"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SPORTING TREV</w:t>
                  </w:r>
                </w:p>
              </w:tc>
              <w:tc>
                <w:tcPr>
                  <w:tcW w:w="190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r w:rsidR="009E0F8F" w:rsidRPr="009E0F8F">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c>
                <w:tcPr>
                  <w:tcW w:w="2573"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POLET TRIESTE</w:t>
                  </w:r>
                </w:p>
              </w:tc>
              <w:tc>
                <w:tcPr>
                  <w:tcW w:w="2499" w:type="dxa"/>
                  <w:tcBorders>
                    <w:top w:val="outset" w:sz="6" w:space="0" w:color="auto"/>
                    <w:left w:val="outset" w:sz="6" w:space="0" w:color="auto"/>
                    <w:bottom w:val="outset" w:sz="6" w:space="0" w:color="auto"/>
                    <w:right w:val="outset" w:sz="6" w:space="0" w:color="auto"/>
                  </w:tcBorders>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TAURUS BUJA</w:t>
                  </w:r>
                </w:p>
              </w:tc>
              <w:tc>
                <w:tcPr>
                  <w:tcW w:w="1902" w:type="dxa"/>
                  <w:tcBorders>
                    <w:top w:val="outset" w:sz="6" w:space="0" w:color="auto"/>
                    <w:left w:val="outset" w:sz="6" w:space="0" w:color="auto"/>
                    <w:bottom w:val="outset" w:sz="6" w:space="0" w:color="auto"/>
                    <w:right w:val="outset" w:sz="6" w:space="0" w:color="auto"/>
                  </w:tcBorders>
                  <w:noWrap/>
                  <w:vAlign w:val="center"/>
                  <w:hideMark/>
                </w:tcPr>
                <w:p w:rsidR="009E0F8F" w:rsidRPr="009E0F8F" w:rsidRDefault="009E0F8F">
                  <w:pPr>
                    <w:spacing w:before="38" w:after="38"/>
                    <w:ind w:left="320" w:right="6"/>
                    <w:jc w:val="center"/>
                    <w:rPr>
                      <w:rFonts w:ascii="Century Gothic" w:hAnsi="Century Gothic"/>
                      <w:color w:val="000000"/>
                      <w:sz w:val="18"/>
                      <w:szCs w:val="18"/>
                      <w:lang w:eastAsia="en-US"/>
                    </w:rPr>
                  </w:pPr>
                  <w:r w:rsidRPr="009E0F8F">
                    <w:rPr>
                      <w:rFonts w:ascii="Century Gothic" w:hAnsi="Century Gothic"/>
                      <w:color w:val="000000"/>
                      <w:sz w:val="18"/>
                      <w:szCs w:val="18"/>
                      <w:lang w:eastAsia="en-US"/>
                    </w:rPr>
                    <w:t>0-0</w:t>
                  </w:r>
                </w:p>
              </w:tc>
            </w:tr>
          </w:tbl>
          <w:p w:rsidR="009E0F8F" w:rsidRPr="009E0F8F" w:rsidRDefault="009E0F8F">
            <w:pPr>
              <w:rPr>
                <w:rFonts w:ascii="Century Gothic" w:eastAsiaTheme="minorHAnsi" w:hAnsi="Century Gothic"/>
                <w:sz w:val="18"/>
                <w:szCs w:val="18"/>
                <w:lang w:eastAsia="en-US"/>
              </w:rPr>
            </w:pPr>
          </w:p>
        </w:tc>
        <w:tc>
          <w:tcPr>
            <w:tcW w:w="397" w:type="dxa"/>
            <w:shd w:val="clear" w:color="auto" w:fill="FFFFFF"/>
            <w:vAlign w:val="center"/>
            <w:hideMark/>
          </w:tcPr>
          <w:p w:rsidR="009E0F8F" w:rsidRPr="009E0F8F" w:rsidRDefault="009E0F8F">
            <w:pPr>
              <w:spacing w:before="38" w:after="38"/>
              <w:ind w:left="320" w:right="6"/>
              <w:rPr>
                <w:rFonts w:ascii="Century Gothic" w:hAnsi="Century Gothic"/>
                <w:color w:val="000000"/>
                <w:sz w:val="18"/>
                <w:szCs w:val="18"/>
                <w:lang w:eastAsia="en-US"/>
              </w:rPr>
            </w:pPr>
            <w:r w:rsidRPr="009E0F8F">
              <w:rPr>
                <w:rFonts w:ascii="Century Gothic" w:hAnsi="Century Gothic"/>
                <w:color w:val="000000"/>
                <w:sz w:val="18"/>
                <w:szCs w:val="18"/>
                <w:lang w:eastAsia="en-US"/>
              </w:rPr>
              <w:t> </w:t>
            </w:r>
          </w:p>
        </w:tc>
      </w:tr>
    </w:tbl>
    <w:p w:rsidR="009E0F8F" w:rsidRPr="009E0F8F" w:rsidRDefault="009E0F8F" w:rsidP="009E0F8F">
      <w:pPr>
        <w:rPr>
          <w:rFonts w:ascii="Century Gothic" w:hAnsi="Century Gothic"/>
          <w:sz w:val="18"/>
          <w:szCs w:val="18"/>
        </w:rPr>
      </w:pPr>
    </w:p>
    <w:p w:rsidR="009E0F8F" w:rsidRPr="009E0F8F" w:rsidRDefault="009E0F8F" w:rsidP="009E0F8F">
      <w:pPr>
        <w:rPr>
          <w:rFonts w:ascii="Century Gothic" w:hAnsi="Century Gothic"/>
          <w:sz w:val="18"/>
          <w:szCs w:val="18"/>
        </w:rPr>
      </w:pPr>
      <w:r w:rsidRPr="009E0F8F">
        <w:rPr>
          <w:rFonts w:ascii="Century Gothic" w:hAnsi="Century Gothic"/>
          <w:sz w:val="18"/>
          <w:szCs w:val="18"/>
        </w:rPr>
        <w:t xml:space="preserve">Date disponibili: </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dicembre (1-2, 8-9, 15-16, 22-23)</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gennaio (5-6, 12-13, 26-27)</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febbraio (9-10, 16-17)</w:t>
      </w:r>
    </w:p>
    <w:p w:rsidR="009E0F8F" w:rsidRPr="009E0F8F" w:rsidRDefault="009E0F8F" w:rsidP="009E0F8F">
      <w:pPr>
        <w:rPr>
          <w:rFonts w:ascii="Century Gothic" w:hAnsi="Century Gothic"/>
          <w:sz w:val="18"/>
          <w:szCs w:val="18"/>
        </w:rPr>
      </w:pPr>
      <w:r w:rsidRPr="009E0F8F">
        <w:rPr>
          <w:rFonts w:ascii="Century Gothic" w:hAnsi="Century Gothic"/>
          <w:sz w:val="18"/>
          <w:szCs w:val="18"/>
        </w:rPr>
        <w:t>marzo (9-10, 16-17, 30-31)</w:t>
      </w:r>
    </w:p>
    <w:p w:rsidR="009E0F8F" w:rsidRDefault="009E0F8F" w:rsidP="009E0F8F">
      <w:pPr>
        <w:rPr>
          <w:sz w:val="18"/>
          <w:szCs w:val="18"/>
        </w:rPr>
      </w:pPr>
      <w:r w:rsidRPr="009E0F8F">
        <w:rPr>
          <w:rFonts w:ascii="Century Gothic" w:hAnsi="Century Gothic"/>
          <w:sz w:val="18"/>
          <w:szCs w:val="18"/>
        </w:rPr>
        <w:t>aprile (6-7, 13-14)</w:t>
      </w:r>
      <w:r>
        <w:rPr>
          <w:sz w:val="18"/>
          <w:szCs w:val="18"/>
        </w:rPr>
        <w:t xml:space="preserve"> </w:t>
      </w:r>
    </w:p>
    <w:p w:rsidR="00BA596E" w:rsidRDefault="00BA596E" w:rsidP="00130F1A">
      <w:pPr>
        <w:ind w:right="880"/>
        <w:jc w:val="both"/>
        <w:rPr>
          <w:rFonts w:ascii="Century Gothic" w:eastAsia="Arial" w:hAnsi="Century Gothic"/>
          <w:bCs/>
          <w:spacing w:val="-4"/>
          <w:sz w:val="24"/>
          <w:szCs w:val="24"/>
          <w:lang w:val="en-US"/>
        </w:rPr>
      </w:pPr>
    </w:p>
    <w:p w:rsidR="00BA596E" w:rsidRDefault="00BA596E" w:rsidP="00130F1A">
      <w:pPr>
        <w:ind w:right="880"/>
        <w:jc w:val="both"/>
        <w:rPr>
          <w:rFonts w:ascii="Century Gothic" w:eastAsia="Arial" w:hAnsi="Century Gothic"/>
          <w:bCs/>
          <w:spacing w:val="-4"/>
          <w:sz w:val="24"/>
          <w:szCs w:val="24"/>
          <w:lang w:val="en-US"/>
        </w:rPr>
      </w:pPr>
    </w:p>
    <w:p w:rsidR="00BA596E" w:rsidRPr="00BC792D" w:rsidRDefault="00BA596E" w:rsidP="00130F1A">
      <w:pPr>
        <w:ind w:right="880"/>
        <w:jc w:val="both"/>
        <w:rPr>
          <w:rFonts w:ascii="Century Gothic" w:eastAsia="Arial" w:hAnsi="Century Gothic"/>
          <w:bCs/>
          <w:spacing w:val="-4"/>
          <w:sz w:val="24"/>
          <w:szCs w:val="24"/>
          <w:lang w:val="en-US"/>
        </w:rPr>
      </w:pPr>
    </w:p>
    <w:p w:rsidR="00EC4F3D" w:rsidRPr="00E450A8" w:rsidRDefault="00EC4F3D" w:rsidP="00EC4F3D">
      <w:pPr>
        <w:ind w:left="6194" w:right="880"/>
        <w:jc w:val="center"/>
        <w:rPr>
          <w:rFonts w:ascii="Century Gothic" w:eastAsia="Arial" w:hAnsi="Century Gothic"/>
          <w:spacing w:val="0"/>
          <w:sz w:val="24"/>
          <w:szCs w:val="24"/>
        </w:rPr>
      </w:pPr>
      <w:r w:rsidRPr="00E450A8">
        <w:rPr>
          <w:rFonts w:ascii="Century Gothic" w:eastAsia="Arial" w:hAnsi="Century Gothic"/>
          <w:b/>
          <w:bCs/>
          <w:spacing w:val="-4"/>
          <w:sz w:val="24"/>
          <w:szCs w:val="24"/>
        </w:rPr>
        <w:t>I</w:t>
      </w:r>
      <w:r w:rsidRPr="00E450A8">
        <w:rPr>
          <w:rFonts w:ascii="Century Gothic" w:eastAsia="Arial" w:hAnsi="Century Gothic"/>
          <w:b/>
          <w:bCs/>
          <w:sz w:val="24"/>
          <w:szCs w:val="24"/>
        </w:rPr>
        <w:t>l</w:t>
      </w:r>
      <w:r w:rsidRPr="00E450A8">
        <w:rPr>
          <w:rFonts w:ascii="Century Gothic" w:eastAsia="Arial" w:hAnsi="Century Gothic"/>
          <w:b/>
          <w:bCs/>
          <w:spacing w:val="2"/>
          <w:sz w:val="24"/>
          <w:szCs w:val="24"/>
        </w:rPr>
        <w:t xml:space="preserve"> S</w:t>
      </w:r>
      <w:r w:rsidRPr="00E450A8">
        <w:rPr>
          <w:rFonts w:ascii="Century Gothic" w:eastAsia="Arial" w:hAnsi="Century Gothic"/>
          <w:b/>
          <w:bCs/>
          <w:spacing w:val="7"/>
          <w:sz w:val="24"/>
          <w:szCs w:val="24"/>
        </w:rPr>
        <w:t>e</w:t>
      </w:r>
      <w:r w:rsidRPr="00E450A8">
        <w:rPr>
          <w:rFonts w:ascii="Century Gothic" w:eastAsia="Arial" w:hAnsi="Century Gothic"/>
          <w:b/>
          <w:bCs/>
          <w:spacing w:val="-1"/>
          <w:sz w:val="24"/>
          <w:szCs w:val="24"/>
        </w:rPr>
        <w:t>g</w:t>
      </w:r>
      <w:r w:rsidRPr="00E450A8">
        <w:rPr>
          <w:rFonts w:ascii="Century Gothic" w:eastAsia="Arial" w:hAnsi="Century Gothic"/>
          <w:b/>
          <w:bCs/>
          <w:spacing w:val="1"/>
          <w:sz w:val="24"/>
          <w:szCs w:val="24"/>
        </w:rPr>
        <w:t>r</w:t>
      </w:r>
      <w:r w:rsidRPr="00E450A8">
        <w:rPr>
          <w:rFonts w:ascii="Century Gothic" w:eastAsia="Arial" w:hAnsi="Century Gothic"/>
          <w:b/>
          <w:bCs/>
          <w:spacing w:val="2"/>
          <w:sz w:val="24"/>
          <w:szCs w:val="24"/>
        </w:rPr>
        <w:t>e</w:t>
      </w:r>
      <w:r w:rsidRPr="00E450A8">
        <w:rPr>
          <w:rFonts w:ascii="Century Gothic" w:eastAsia="Arial" w:hAnsi="Century Gothic"/>
          <w:b/>
          <w:bCs/>
          <w:spacing w:val="-2"/>
          <w:sz w:val="24"/>
          <w:szCs w:val="24"/>
        </w:rPr>
        <w:t>t</w:t>
      </w:r>
      <w:r w:rsidRPr="00E450A8">
        <w:rPr>
          <w:rFonts w:ascii="Century Gothic" w:eastAsia="Arial" w:hAnsi="Century Gothic"/>
          <w:b/>
          <w:bCs/>
          <w:spacing w:val="-3"/>
          <w:sz w:val="24"/>
          <w:szCs w:val="24"/>
        </w:rPr>
        <w:t>a</w:t>
      </w:r>
      <w:r w:rsidRPr="00E450A8">
        <w:rPr>
          <w:rFonts w:ascii="Century Gothic" w:eastAsia="Arial" w:hAnsi="Century Gothic"/>
          <w:b/>
          <w:bCs/>
          <w:spacing w:val="1"/>
          <w:sz w:val="24"/>
          <w:szCs w:val="24"/>
        </w:rPr>
        <w:t>r</w:t>
      </w:r>
      <w:r w:rsidRPr="00E450A8">
        <w:rPr>
          <w:rFonts w:ascii="Century Gothic" w:eastAsia="Arial" w:hAnsi="Century Gothic"/>
          <w:b/>
          <w:bCs/>
          <w:spacing w:val="-4"/>
          <w:sz w:val="24"/>
          <w:szCs w:val="24"/>
        </w:rPr>
        <w:t>i</w:t>
      </w:r>
      <w:r w:rsidRPr="00E450A8">
        <w:rPr>
          <w:rFonts w:ascii="Century Gothic" w:eastAsia="Arial" w:hAnsi="Century Gothic"/>
          <w:b/>
          <w:bCs/>
          <w:sz w:val="24"/>
          <w:szCs w:val="24"/>
        </w:rPr>
        <w:t>o</w:t>
      </w:r>
      <w:r w:rsidRPr="00E450A8">
        <w:rPr>
          <w:rFonts w:ascii="Century Gothic" w:eastAsia="Arial" w:hAnsi="Century Gothic"/>
          <w:b/>
          <w:bCs/>
          <w:spacing w:val="30"/>
          <w:sz w:val="24"/>
          <w:szCs w:val="24"/>
        </w:rPr>
        <w:t xml:space="preserve"> </w:t>
      </w:r>
      <w:r w:rsidRPr="00E450A8">
        <w:rPr>
          <w:rFonts w:ascii="Century Gothic" w:eastAsia="Arial" w:hAnsi="Century Gothic"/>
          <w:b/>
          <w:bCs/>
          <w:spacing w:val="-4"/>
          <w:sz w:val="24"/>
          <w:szCs w:val="24"/>
        </w:rPr>
        <w:t>G</w:t>
      </w:r>
      <w:r w:rsidRPr="00E450A8">
        <w:rPr>
          <w:rFonts w:ascii="Century Gothic" w:eastAsia="Arial" w:hAnsi="Century Gothic"/>
          <w:b/>
          <w:bCs/>
          <w:spacing w:val="2"/>
          <w:sz w:val="24"/>
          <w:szCs w:val="24"/>
        </w:rPr>
        <w:t>e</w:t>
      </w:r>
      <w:r w:rsidRPr="00E450A8">
        <w:rPr>
          <w:rFonts w:ascii="Century Gothic" w:eastAsia="Arial" w:hAnsi="Century Gothic"/>
          <w:b/>
          <w:bCs/>
          <w:spacing w:val="-1"/>
          <w:sz w:val="24"/>
          <w:szCs w:val="24"/>
        </w:rPr>
        <w:t>n</w:t>
      </w:r>
      <w:r w:rsidRPr="00E450A8">
        <w:rPr>
          <w:rFonts w:ascii="Century Gothic" w:eastAsia="Arial" w:hAnsi="Century Gothic"/>
          <w:b/>
          <w:bCs/>
          <w:spacing w:val="2"/>
          <w:sz w:val="24"/>
          <w:szCs w:val="24"/>
        </w:rPr>
        <w:t>e</w:t>
      </w:r>
      <w:r w:rsidRPr="00E450A8">
        <w:rPr>
          <w:rFonts w:ascii="Century Gothic" w:eastAsia="Arial" w:hAnsi="Century Gothic"/>
          <w:b/>
          <w:bCs/>
          <w:spacing w:val="1"/>
          <w:sz w:val="24"/>
          <w:szCs w:val="24"/>
        </w:rPr>
        <w:t>r</w:t>
      </w:r>
      <w:r w:rsidRPr="00E450A8">
        <w:rPr>
          <w:rFonts w:ascii="Century Gothic" w:eastAsia="Arial" w:hAnsi="Century Gothic"/>
          <w:b/>
          <w:bCs/>
          <w:spacing w:val="2"/>
          <w:sz w:val="24"/>
          <w:szCs w:val="24"/>
        </w:rPr>
        <w:t>a</w:t>
      </w:r>
      <w:r w:rsidRPr="00E450A8">
        <w:rPr>
          <w:rFonts w:ascii="Century Gothic" w:eastAsia="Arial" w:hAnsi="Century Gothic"/>
          <w:b/>
          <w:bCs/>
          <w:spacing w:val="-4"/>
          <w:sz w:val="24"/>
          <w:szCs w:val="24"/>
        </w:rPr>
        <w:t>le</w:t>
      </w:r>
    </w:p>
    <w:p w:rsidR="00911DB2" w:rsidRPr="00E450A8" w:rsidRDefault="00EC4F3D" w:rsidP="00A4344C">
      <w:pPr>
        <w:ind w:left="6194" w:right="880"/>
        <w:jc w:val="center"/>
        <w:rPr>
          <w:rFonts w:ascii="Century Gothic" w:eastAsia="Arial" w:hAnsi="Century Gothic"/>
          <w:sz w:val="24"/>
          <w:szCs w:val="24"/>
        </w:rPr>
      </w:pPr>
      <w:r w:rsidRPr="00E450A8">
        <w:rPr>
          <w:rFonts w:ascii="Century Gothic" w:eastAsia="Arial" w:hAnsi="Century Gothic"/>
          <w:b/>
          <w:bCs/>
          <w:spacing w:val="3"/>
          <w:sz w:val="24"/>
          <w:szCs w:val="24"/>
        </w:rPr>
        <w:t>(</w:t>
      </w:r>
      <w:r w:rsidRPr="00E450A8">
        <w:rPr>
          <w:rFonts w:ascii="Century Gothic" w:eastAsia="Arial" w:hAnsi="Century Gothic"/>
          <w:b/>
          <w:bCs/>
          <w:spacing w:val="-11"/>
          <w:sz w:val="24"/>
          <w:szCs w:val="24"/>
        </w:rPr>
        <w:t>A</w:t>
      </w:r>
      <w:r w:rsidRPr="00E450A8">
        <w:rPr>
          <w:rFonts w:ascii="Century Gothic" w:eastAsia="Arial" w:hAnsi="Century Gothic"/>
          <w:b/>
          <w:bCs/>
          <w:spacing w:val="-1"/>
          <w:sz w:val="24"/>
          <w:szCs w:val="24"/>
        </w:rPr>
        <w:t>ng</w:t>
      </w:r>
      <w:r w:rsidRPr="00E450A8">
        <w:rPr>
          <w:rFonts w:ascii="Century Gothic" w:eastAsia="Arial" w:hAnsi="Century Gothic"/>
          <w:b/>
          <w:bCs/>
          <w:spacing w:val="2"/>
          <w:sz w:val="24"/>
          <w:szCs w:val="24"/>
        </w:rPr>
        <w:t>e</w:t>
      </w:r>
      <w:r w:rsidRPr="00E450A8">
        <w:rPr>
          <w:rFonts w:ascii="Century Gothic" w:eastAsia="Arial" w:hAnsi="Century Gothic"/>
          <w:b/>
          <w:bCs/>
          <w:spacing w:val="-4"/>
          <w:sz w:val="24"/>
          <w:szCs w:val="24"/>
        </w:rPr>
        <w:t>l</w:t>
      </w:r>
      <w:r w:rsidRPr="00E450A8">
        <w:rPr>
          <w:rFonts w:ascii="Century Gothic" w:eastAsia="Arial" w:hAnsi="Century Gothic"/>
          <w:b/>
          <w:bCs/>
          <w:sz w:val="24"/>
          <w:szCs w:val="24"/>
        </w:rPr>
        <w:t>o</w:t>
      </w:r>
      <w:r w:rsidRPr="00E450A8">
        <w:rPr>
          <w:rFonts w:ascii="Century Gothic" w:eastAsia="Arial" w:hAnsi="Century Gothic"/>
          <w:b/>
          <w:bCs/>
          <w:spacing w:val="25"/>
          <w:sz w:val="24"/>
          <w:szCs w:val="24"/>
        </w:rPr>
        <w:t xml:space="preserve"> </w:t>
      </w:r>
      <w:r w:rsidRPr="00E450A8">
        <w:rPr>
          <w:rFonts w:ascii="Century Gothic" w:eastAsia="Arial" w:hAnsi="Century Gothic"/>
          <w:b/>
          <w:bCs/>
          <w:spacing w:val="-4"/>
          <w:sz w:val="24"/>
          <w:szCs w:val="24"/>
        </w:rPr>
        <w:t>I</w:t>
      </w:r>
      <w:r w:rsidRPr="00E450A8">
        <w:rPr>
          <w:rFonts w:ascii="Century Gothic" w:eastAsia="Arial" w:hAnsi="Century Gothic"/>
          <w:b/>
          <w:bCs/>
          <w:spacing w:val="2"/>
          <w:sz w:val="24"/>
          <w:szCs w:val="24"/>
        </w:rPr>
        <w:t>e</w:t>
      </w:r>
      <w:r w:rsidRPr="00E450A8">
        <w:rPr>
          <w:rFonts w:ascii="Century Gothic" w:eastAsia="Arial" w:hAnsi="Century Gothic"/>
          <w:b/>
          <w:bCs/>
          <w:spacing w:val="5"/>
          <w:sz w:val="24"/>
          <w:szCs w:val="24"/>
        </w:rPr>
        <w:t>z</w:t>
      </w:r>
      <w:r w:rsidRPr="00E450A8">
        <w:rPr>
          <w:rFonts w:ascii="Century Gothic" w:eastAsia="Arial" w:hAnsi="Century Gothic"/>
          <w:b/>
          <w:bCs/>
          <w:sz w:val="24"/>
          <w:szCs w:val="24"/>
        </w:rPr>
        <w:t>z</w:t>
      </w:r>
      <w:r w:rsidRPr="00E450A8">
        <w:rPr>
          <w:rFonts w:ascii="Century Gothic" w:eastAsia="Arial" w:hAnsi="Century Gothic"/>
          <w:b/>
          <w:bCs/>
          <w:spacing w:val="1"/>
          <w:sz w:val="24"/>
          <w:szCs w:val="24"/>
        </w:rPr>
        <w:t>i)</w:t>
      </w:r>
    </w:p>
    <w:sectPr w:rsidR="00911DB2" w:rsidRPr="00E450A8" w:rsidSect="0088703A">
      <w:headerReference w:type="default" r:id="rId12"/>
      <w:footerReference w:type="default" r:id="rId13"/>
      <w:headerReference w:type="first" r:id="rId14"/>
      <w:footerReference w:type="first" r:id="rId15"/>
      <w:pgSz w:w="11906" w:h="16838"/>
      <w:pgMar w:top="142" w:right="991" w:bottom="851" w:left="851" w:header="426" w:footer="658"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A02" w:rsidRDefault="00E32A02">
      <w:r>
        <w:separator/>
      </w:r>
    </w:p>
  </w:endnote>
  <w:endnote w:type="continuationSeparator" w:id="0">
    <w:p w:rsidR="00E32A02" w:rsidRDefault="00E3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Gothic,Bold">
    <w:altName w:val="Century Gothic"/>
    <w:panose1 w:val="00000000000000000000"/>
    <w:charset w:val="00"/>
    <w:family w:val="roman"/>
    <w:notTrueType/>
    <w:pitch w:val="default"/>
  </w:font>
  <w:font w:name="Helvetica-Narrow">
    <w:altName w:val="Arial Narrow"/>
    <w:panose1 w:val="00000000000000000000"/>
    <w:charset w:val="00"/>
    <w:family w:val="swiss"/>
    <w:notTrueType/>
    <w:pitch w:val="variable"/>
    <w:sig w:usb0="00000003" w:usb1="00000000" w:usb2="00000000" w:usb3="00000000" w:csb0="00000001" w:csb1="00000000"/>
  </w:font>
  <w:font w:name="Lato Black">
    <w:altName w:val="Calibri"/>
    <w:charset w:val="00"/>
    <w:family w:val="auto"/>
    <w:pitch w:val="variable"/>
    <w:sig w:usb0="00000001" w:usb1="50006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CB0" w:rsidRDefault="007E2CB0" w:rsidP="00EB565C">
    <w:pPr>
      <w:pStyle w:val="Pidipagina"/>
      <w:tabs>
        <w:tab w:val="clear" w:pos="4819"/>
        <w:tab w:val="clear" w:pos="9638"/>
      </w:tabs>
    </w:pPr>
    <w:r>
      <w:rPr>
        <w:rFonts w:ascii="Helvetica-Narrow" w:hAnsi="Helvetica-Narrow"/>
        <w:noProof/>
        <w:color w:val="000080"/>
        <w:sz w:val="18"/>
        <w:szCs w:val="18"/>
        <w:lang w:eastAsia="it-IT"/>
      </w:rPr>
      <mc:AlternateContent>
        <mc:Choice Requires="wps">
          <w:drawing>
            <wp:anchor distT="0" distB="0" distL="114300" distR="114300" simplePos="0" relativeHeight="251676672" behindDoc="0" locked="0" layoutInCell="1" allowOverlap="1" wp14:anchorId="71455A9E" wp14:editId="0CB2612D">
              <wp:simplePos x="0" y="0"/>
              <wp:positionH relativeFrom="column">
                <wp:posOffset>6454140</wp:posOffset>
              </wp:positionH>
              <wp:positionV relativeFrom="paragraph">
                <wp:posOffset>332105</wp:posOffset>
              </wp:positionV>
              <wp:extent cx="0" cy="378460"/>
              <wp:effectExtent l="0" t="0" r="25400" b="27940"/>
              <wp:wrapNone/>
              <wp:docPr id="4" name="Connettore 1 4"/>
              <wp:cNvGraphicFramePr/>
              <a:graphic xmlns:a="http://schemas.openxmlformats.org/drawingml/2006/main">
                <a:graphicData uri="http://schemas.microsoft.com/office/word/2010/wordprocessingShape">
                  <wps:wsp>
                    <wps:cNvCnPr/>
                    <wps:spPr>
                      <a:xfrm>
                        <a:off x="0" y="0"/>
                        <a:ext cx="0" cy="378460"/>
                      </a:xfrm>
                      <a:prstGeom prst="line">
                        <a:avLst/>
                      </a:prstGeom>
                      <a:ln cap="rnd">
                        <a:solidFill>
                          <a:srgbClr val="CF1C2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line w14:anchorId="1CEEF5AD" id="Connettore 1 4"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8.2pt,26.15pt" to="508.2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" strokecolor="#cf1c20" strokeweight="2pt">
              <v:stroke endcap="round"/>
            </v:line>
          </w:pict>
        </mc:Fallback>
      </mc:AlternateContent>
    </w:r>
    <w:r>
      <w:rPr>
        <w:noProof/>
        <w:lang w:eastAsia="it-IT"/>
      </w:rPr>
      <w:drawing>
        <wp:anchor distT="0" distB="0" distL="114300" distR="114300" simplePos="0" relativeHeight="251661312" behindDoc="0" locked="0" layoutInCell="1" allowOverlap="1" wp14:anchorId="3246C5E7" wp14:editId="6022FE7D">
          <wp:simplePos x="0" y="0"/>
          <wp:positionH relativeFrom="column">
            <wp:posOffset>4344670</wp:posOffset>
          </wp:positionH>
          <wp:positionV relativeFrom="paragraph">
            <wp:posOffset>116205</wp:posOffset>
          </wp:positionV>
          <wp:extent cx="2120265" cy="150495"/>
          <wp:effectExtent l="0" t="0" r="0" b="1905"/>
          <wp:wrapThrough wrapText="bothSides">
            <wp:wrapPolygon edited="0">
              <wp:start x="0" y="0"/>
              <wp:lineTo x="0" y="18228"/>
              <wp:lineTo x="21218" y="18228"/>
              <wp:lineTo x="21218" y="0"/>
              <wp:lineTo x="0" y="0"/>
            </wp:wrapPolygon>
          </wp:wrapThrough>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_sotto_foglio2.png"/>
                  <pic:cNvPicPr/>
                </pic:nvPicPr>
                <pic:blipFill>
                  <a:blip r:embed="rId1">
                    <a:extLst>
                      <a:ext uri="{28A0092B-C50C-407E-A947-70E740481C1C}">
                        <a14:useLocalDpi xmlns:a14="http://schemas.microsoft.com/office/drawing/2010/main" val="0"/>
                      </a:ext>
                    </a:extLst>
                  </a:blip>
                  <a:stretch>
                    <a:fillRect/>
                  </a:stretch>
                </pic:blipFill>
                <pic:spPr>
                  <a:xfrm>
                    <a:off x="0" y="0"/>
                    <a:ext cx="2120265" cy="150495"/>
                  </a:xfrm>
                  <a:prstGeom prst="rect">
                    <a:avLst/>
                  </a:prstGeom>
                </pic:spPr>
              </pic:pic>
            </a:graphicData>
          </a:graphic>
          <wp14:sizeRelH relativeFrom="page">
            <wp14:pctWidth>0</wp14:pctWidth>
          </wp14:sizeRelH>
          <wp14:sizeRelV relativeFrom="page">
            <wp14:pctHeight>0</wp14:pctHeight>
          </wp14:sizeRelV>
        </wp:anchor>
      </w:drawing>
    </w:r>
  </w:p>
  <w:p w:rsidR="007E2CB0" w:rsidRDefault="007E2CB0" w:rsidP="001818D3">
    <w:pPr>
      <w:ind w:left="284"/>
      <w:rPr>
        <w:rFonts w:ascii="Century Gothic" w:hAnsi="Century Gothic"/>
        <w:color w:val="CF1C20"/>
        <w:sz w:val="16"/>
        <w:szCs w:val="16"/>
      </w:rPr>
    </w:pPr>
  </w:p>
  <w:p w:rsidR="007E2CB0" w:rsidRPr="00B4452B" w:rsidRDefault="007E2CB0" w:rsidP="001818D3">
    <w:pPr>
      <w:tabs>
        <w:tab w:val="left" w:pos="6237"/>
      </w:tabs>
      <w:ind w:firstLine="708"/>
      <w:jc w:val="right"/>
      <w:rPr>
        <w:rFonts w:ascii="Century Gothic" w:hAnsi="Century Gothic"/>
        <w:color w:val="CF1C20"/>
        <w:sz w:val="8"/>
        <w:szCs w:val="8"/>
      </w:rPr>
    </w:pPr>
  </w:p>
  <w:p w:rsidR="007E2CB0" w:rsidRPr="0046117E" w:rsidRDefault="007E2CB0" w:rsidP="001818D3">
    <w:pPr>
      <w:tabs>
        <w:tab w:val="left" w:pos="6237"/>
      </w:tabs>
      <w:ind w:firstLine="708"/>
      <w:jc w:val="right"/>
      <w:rPr>
        <w:rFonts w:ascii="Century Gothic" w:hAnsi="Century Gothic"/>
        <w:color w:val="CF1C20"/>
        <w:sz w:val="16"/>
        <w:szCs w:val="16"/>
      </w:rPr>
    </w:pPr>
    <w:r>
      <w:rPr>
        <w:rFonts w:ascii="Century Gothic" w:hAnsi="Century Gothic"/>
        <w:color w:val="CF1C20"/>
        <w:sz w:val="16"/>
        <w:szCs w:val="16"/>
      </w:rPr>
      <w:t xml:space="preserve">COMUNICATO UFFICIALE </w:t>
    </w:r>
  </w:p>
  <w:p w:rsidR="007E2CB0" w:rsidRPr="0046117E" w:rsidRDefault="007E2CB0" w:rsidP="001818D3">
    <w:pPr>
      <w:tabs>
        <w:tab w:val="left" w:pos="6237"/>
      </w:tabs>
      <w:ind w:firstLine="708"/>
      <w:jc w:val="right"/>
      <w:rPr>
        <w:rFonts w:ascii="Century Gothic" w:hAnsi="Century Gothic"/>
        <w:color w:val="005092"/>
        <w:sz w:val="16"/>
        <w:szCs w:val="16"/>
      </w:rPr>
    </w:pPr>
    <w:r>
      <w:rPr>
        <w:rFonts w:ascii="Century Gothic" w:hAnsi="Century Gothic"/>
        <w:color w:val="005092"/>
        <w:sz w:val="16"/>
        <w:szCs w:val="16"/>
      </w:rPr>
      <w:t>HOCKEY INLINE</w:t>
    </w:r>
  </w:p>
  <w:p w:rsidR="007E2CB0" w:rsidRDefault="007E2CB0" w:rsidP="001818D3">
    <w:pPr>
      <w:pStyle w:val="Pidipagina"/>
      <w:tabs>
        <w:tab w:val="clear" w:pos="4819"/>
        <w:tab w:val="clear" w:pos="9638"/>
      </w:tabs>
      <w:ind w:right="1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CB0" w:rsidRDefault="007E2CB0"/>
  <w:tbl>
    <w:tblPr>
      <w:tblW w:w="5211" w:type="dxa"/>
      <w:tblInd w:w="392" w:type="dxa"/>
      <w:tblLook w:val="04A0" w:firstRow="1" w:lastRow="0" w:firstColumn="1" w:lastColumn="0" w:noHBand="0" w:noVBand="1"/>
    </w:tblPr>
    <w:tblGrid>
      <w:gridCol w:w="5211"/>
    </w:tblGrid>
    <w:tr w:rsidR="007E2CB0" w:rsidRPr="00AA7718" w:rsidTr="001818D3">
      <w:tc>
        <w:tcPr>
          <w:tcW w:w="5211" w:type="dxa"/>
          <w:shd w:val="clear" w:color="auto" w:fill="auto"/>
        </w:tcPr>
        <w:p w:rsidR="007E2CB0" w:rsidRPr="00E1157F" w:rsidRDefault="007E2CB0" w:rsidP="00F20B08">
          <w:pPr>
            <w:rPr>
              <w:rFonts w:ascii="Lato Black" w:hAnsi="Lato Black"/>
              <w:color w:val="000080"/>
              <w:sz w:val="18"/>
              <w:szCs w:val="18"/>
              <w:lang w:val="en-US"/>
            </w:rPr>
          </w:pPr>
        </w:p>
      </w:tc>
    </w:tr>
  </w:tbl>
  <w:p w:rsidR="007E2CB0" w:rsidRPr="001A5E19" w:rsidRDefault="007E2CB0">
    <w:pP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A02" w:rsidRDefault="00E32A02">
      <w:r>
        <w:separator/>
      </w:r>
    </w:p>
  </w:footnote>
  <w:footnote w:type="continuationSeparator" w:id="0">
    <w:p w:rsidR="00E32A02" w:rsidRDefault="00E32A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CB0" w:rsidRPr="00B95AD3" w:rsidRDefault="007E2CB0" w:rsidP="00DA0977">
    <w:pPr>
      <w:pStyle w:val="Intestazion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CB0" w:rsidRDefault="007E2CB0" w:rsidP="002A0607">
    <w:pPr>
      <w:pStyle w:val="Intestazione"/>
      <w:tabs>
        <w:tab w:val="clear" w:pos="4819"/>
        <w:tab w:val="center" w:pos="2694"/>
      </w:tabs>
    </w:pPr>
    <w:r>
      <w:rPr>
        <w:noProof/>
        <w:lang w:eastAsia="it-IT"/>
      </w:rPr>
      <w:drawing>
        <wp:anchor distT="0" distB="0" distL="114300" distR="114300" simplePos="0" relativeHeight="251677696" behindDoc="1" locked="0" layoutInCell="1" allowOverlap="1" wp14:anchorId="3989FDDE" wp14:editId="7DDCFC2B">
          <wp:simplePos x="0" y="0"/>
          <wp:positionH relativeFrom="column">
            <wp:posOffset>2540</wp:posOffset>
          </wp:positionH>
          <wp:positionV relativeFrom="paragraph">
            <wp:posOffset>2540</wp:posOffset>
          </wp:positionV>
          <wp:extent cx="6390640" cy="1217930"/>
          <wp:effectExtent l="0" t="0" r="0" b="127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skcye_inline.jpg"/>
                  <pic:cNvPicPr/>
                </pic:nvPicPr>
                <pic:blipFill>
                  <a:blip r:embed="rId1">
                    <a:extLst>
                      <a:ext uri="{28A0092B-C50C-407E-A947-70E740481C1C}">
                        <a14:useLocalDpi xmlns:a14="http://schemas.microsoft.com/office/drawing/2010/main" val="0"/>
                      </a:ext>
                    </a:extLst>
                  </a:blip>
                  <a:stretch>
                    <a:fillRect/>
                  </a:stretch>
                </pic:blipFill>
                <pic:spPr>
                  <a:xfrm>
                    <a:off x="0" y="0"/>
                    <a:ext cx="6390640" cy="1217930"/>
                  </a:xfrm>
                  <a:prstGeom prst="rect">
                    <a:avLst/>
                  </a:prstGeom>
                </pic:spPr>
              </pic:pic>
            </a:graphicData>
          </a:graphic>
          <wp14:sizeRelH relativeFrom="page">
            <wp14:pctWidth>0</wp14:pctWidth>
          </wp14:sizeRelH>
          <wp14:sizeRelV relativeFrom="page">
            <wp14:pctHeight>0</wp14:pctHeight>
          </wp14:sizeRelV>
        </wp:anchor>
      </w:drawing>
    </w:r>
    <w:r>
      <w:tab/>
    </w:r>
  </w:p>
  <w:p w:rsidR="007E2CB0" w:rsidRDefault="007E2CB0" w:rsidP="002A0607">
    <w:pPr>
      <w:pStyle w:val="Intestazione"/>
      <w:tabs>
        <w:tab w:val="clear" w:pos="4819"/>
        <w:tab w:val="center" w:pos="2694"/>
      </w:tabs>
    </w:pPr>
  </w:p>
  <w:p w:rsidR="007E2CB0" w:rsidRDefault="007E2CB0" w:rsidP="002A0607">
    <w:pPr>
      <w:pStyle w:val="Intestazione"/>
      <w:tabs>
        <w:tab w:val="clear" w:pos="4819"/>
        <w:tab w:val="center" w:pos="2694"/>
      </w:tabs>
    </w:pPr>
  </w:p>
  <w:p w:rsidR="007E2CB0" w:rsidRPr="00A568C5" w:rsidRDefault="007E2CB0" w:rsidP="002A0607">
    <w:pPr>
      <w:pStyle w:val="Intestazione"/>
      <w:tabs>
        <w:tab w:val="clear" w:pos="4819"/>
        <w:tab w:val="center" w:pos="2694"/>
      </w:tabs>
      <w:rPr>
        <w:sz w:val="36"/>
        <w:szCs w:val="36"/>
      </w:rPr>
    </w:pPr>
  </w:p>
  <w:p w:rsidR="007E2CB0" w:rsidRDefault="007E2CB0" w:rsidP="002A0607">
    <w:pPr>
      <w:pStyle w:val="Intestazione"/>
      <w:tabs>
        <w:tab w:val="center" w:pos="2694"/>
      </w:tabs>
      <w:rPr>
        <w:rFonts w:ascii="Century Gothic" w:hAnsi="Century Gothic"/>
        <w:color w:val="0F2D62"/>
        <w:sz w:val="18"/>
        <w:szCs w:val="18"/>
      </w:rPr>
    </w:pPr>
    <w:r>
      <w:tab/>
    </w:r>
    <w:r>
      <w:tab/>
    </w:r>
    <w:r w:rsidRPr="002A0607">
      <w:rPr>
        <w:rFonts w:ascii="Century Gothic" w:hAnsi="Century Gothic"/>
        <w:color w:val="0F2D62"/>
        <w:sz w:val="18"/>
        <w:szCs w:val="18"/>
      </w:rPr>
      <w:t>VIALE TIZIANO, 74 - 00196 - ROMA • T. +39 06 9168401</w:t>
    </w:r>
    <w:r>
      <w:rPr>
        <w:rFonts w:ascii="Century Gothic" w:hAnsi="Century Gothic"/>
        <w:color w:val="0F2D62"/>
        <w:sz w:val="18"/>
        <w:szCs w:val="18"/>
      </w:rPr>
      <w:t>2</w:t>
    </w:r>
  </w:p>
  <w:p w:rsidR="007E2CB0" w:rsidRPr="002A0607" w:rsidRDefault="007E2CB0" w:rsidP="002A0607">
    <w:pPr>
      <w:pStyle w:val="Intestazione"/>
      <w:tabs>
        <w:tab w:val="center" w:pos="2694"/>
      </w:tabs>
      <w:rPr>
        <w:rFonts w:ascii="Century Gothic" w:hAnsi="Century Gothic"/>
        <w:color w:val="0F2D62"/>
        <w:sz w:val="18"/>
        <w:szCs w:val="18"/>
      </w:rPr>
    </w:pPr>
    <w:r>
      <w:rPr>
        <w:rFonts w:ascii="Century Gothic" w:hAnsi="Century Gothic"/>
        <w:color w:val="0F2D62"/>
        <w:sz w:val="18"/>
        <w:szCs w:val="18"/>
      </w:rPr>
      <w:tab/>
    </w:r>
    <w:r>
      <w:rPr>
        <w:rFonts w:ascii="Century Gothic" w:hAnsi="Century Gothic"/>
        <w:color w:val="0F2D62"/>
        <w:sz w:val="18"/>
        <w:szCs w:val="18"/>
      </w:rPr>
      <w:tab/>
    </w:r>
    <w:r w:rsidRPr="002A0607">
      <w:rPr>
        <w:rFonts w:ascii="Century Gothic" w:hAnsi="Century Gothic"/>
        <w:color w:val="0F2D62"/>
        <w:sz w:val="18"/>
        <w:szCs w:val="18"/>
      </w:rPr>
      <w:t>F. +39 06916840</w:t>
    </w:r>
    <w:r>
      <w:rPr>
        <w:rFonts w:ascii="Century Gothic" w:hAnsi="Century Gothic"/>
        <w:color w:val="0F2D62"/>
        <w:sz w:val="18"/>
        <w:szCs w:val="18"/>
      </w:rPr>
      <w:t xml:space="preserve">29 </w:t>
    </w:r>
    <w:r w:rsidRPr="002A0607">
      <w:rPr>
        <w:rFonts w:ascii="Century Gothic" w:hAnsi="Century Gothic"/>
        <w:color w:val="0F2D62"/>
        <w:sz w:val="18"/>
        <w:szCs w:val="18"/>
      </w:rPr>
      <w:t>•</w:t>
    </w:r>
    <w:r>
      <w:rPr>
        <w:rFonts w:ascii="Century Gothic" w:hAnsi="Century Gothic"/>
        <w:color w:val="0F2D62"/>
        <w:sz w:val="18"/>
        <w:szCs w:val="18"/>
      </w:rPr>
      <w:t xml:space="preserve"> hockey</w:t>
    </w:r>
    <w:r w:rsidRPr="002A0607">
      <w:rPr>
        <w:rFonts w:ascii="Century Gothic" w:hAnsi="Century Gothic"/>
        <w:color w:val="0F2D62"/>
        <w:sz w:val="18"/>
        <w:szCs w:val="18"/>
      </w:rPr>
      <w:t>@fisr.it • www.fisr.it</w:t>
    </w:r>
    <w:r>
      <w:tab/>
    </w:r>
  </w:p>
  <w:p w:rsidR="007E2CB0" w:rsidRDefault="007E2CB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AF2"/>
      </v:shape>
    </w:pict>
  </w:numPicBullet>
  <w:abstractNum w:abstractNumId="0">
    <w:nsid w:val="FFFFFF1D"/>
    <w:multiLevelType w:val="multilevel"/>
    <w:tmpl w:val="B4D61E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5D2C80"/>
    <w:multiLevelType w:val="hybridMultilevel"/>
    <w:tmpl w:val="0B56380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nsid w:val="179724D3"/>
    <w:multiLevelType w:val="hybridMultilevel"/>
    <w:tmpl w:val="E5963F6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B8D27CD"/>
    <w:multiLevelType w:val="hybridMultilevel"/>
    <w:tmpl w:val="7C3A6346"/>
    <w:lvl w:ilvl="0" w:tplc="0944B620">
      <w:start w:val="1"/>
      <w:numFmt w:val="bullet"/>
      <w:lvlText w:val=""/>
      <w:lvlJc w:val="left"/>
      <w:pPr>
        <w:ind w:left="1230" w:hanging="525"/>
      </w:pPr>
      <w:rPr>
        <w:rFonts w:ascii="Symbol" w:hAnsi="Symbol" w:hint="default"/>
        <w:color w:val="auto"/>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4">
    <w:nsid w:val="2AE560ED"/>
    <w:multiLevelType w:val="hybridMultilevel"/>
    <w:tmpl w:val="6B1EF3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8DF7071"/>
    <w:multiLevelType w:val="hybridMultilevel"/>
    <w:tmpl w:val="CAF23A44"/>
    <w:lvl w:ilvl="0" w:tplc="0410000B">
      <w:start w:val="1"/>
      <w:numFmt w:val="bullet"/>
      <w:lvlText w:val=""/>
      <w:lvlJc w:val="left"/>
      <w:pPr>
        <w:ind w:left="1146" w:hanging="360"/>
      </w:pPr>
      <w:rPr>
        <w:rFonts w:ascii="Wingdings" w:hAnsi="Wingdings" w:hint="default"/>
      </w:rPr>
    </w:lvl>
    <w:lvl w:ilvl="1" w:tplc="04100003">
      <w:start w:val="1"/>
      <w:numFmt w:val="bullet"/>
      <w:lvlText w:val="o"/>
      <w:lvlJc w:val="left"/>
      <w:pPr>
        <w:ind w:left="1866" w:hanging="360"/>
      </w:pPr>
      <w:rPr>
        <w:rFonts w:ascii="Courier New" w:hAnsi="Courier New" w:cs="Courier New" w:hint="default"/>
      </w:rPr>
    </w:lvl>
    <w:lvl w:ilvl="2" w:tplc="04100005">
      <w:start w:val="1"/>
      <w:numFmt w:val="bullet"/>
      <w:lvlText w:val=""/>
      <w:lvlJc w:val="left"/>
      <w:pPr>
        <w:ind w:left="2586" w:hanging="360"/>
      </w:pPr>
      <w:rPr>
        <w:rFonts w:ascii="Wingdings" w:hAnsi="Wingdings" w:hint="default"/>
      </w:rPr>
    </w:lvl>
    <w:lvl w:ilvl="3" w:tplc="04100001">
      <w:start w:val="1"/>
      <w:numFmt w:val="bullet"/>
      <w:lvlText w:val=""/>
      <w:lvlJc w:val="left"/>
      <w:pPr>
        <w:ind w:left="3306" w:hanging="360"/>
      </w:pPr>
      <w:rPr>
        <w:rFonts w:ascii="Symbol" w:hAnsi="Symbol" w:hint="default"/>
      </w:rPr>
    </w:lvl>
    <w:lvl w:ilvl="4" w:tplc="04100003">
      <w:start w:val="1"/>
      <w:numFmt w:val="bullet"/>
      <w:lvlText w:val="o"/>
      <w:lvlJc w:val="left"/>
      <w:pPr>
        <w:ind w:left="4026" w:hanging="360"/>
      </w:pPr>
      <w:rPr>
        <w:rFonts w:ascii="Courier New" w:hAnsi="Courier New" w:cs="Courier New" w:hint="default"/>
      </w:rPr>
    </w:lvl>
    <w:lvl w:ilvl="5" w:tplc="04100005">
      <w:start w:val="1"/>
      <w:numFmt w:val="bullet"/>
      <w:lvlText w:val=""/>
      <w:lvlJc w:val="left"/>
      <w:pPr>
        <w:ind w:left="4746" w:hanging="360"/>
      </w:pPr>
      <w:rPr>
        <w:rFonts w:ascii="Wingdings" w:hAnsi="Wingdings" w:hint="default"/>
      </w:rPr>
    </w:lvl>
    <w:lvl w:ilvl="6" w:tplc="04100001">
      <w:start w:val="1"/>
      <w:numFmt w:val="bullet"/>
      <w:lvlText w:val=""/>
      <w:lvlJc w:val="left"/>
      <w:pPr>
        <w:ind w:left="5466" w:hanging="360"/>
      </w:pPr>
      <w:rPr>
        <w:rFonts w:ascii="Symbol" w:hAnsi="Symbol" w:hint="default"/>
      </w:rPr>
    </w:lvl>
    <w:lvl w:ilvl="7" w:tplc="04100003">
      <w:start w:val="1"/>
      <w:numFmt w:val="bullet"/>
      <w:lvlText w:val="o"/>
      <w:lvlJc w:val="left"/>
      <w:pPr>
        <w:ind w:left="6186" w:hanging="360"/>
      </w:pPr>
      <w:rPr>
        <w:rFonts w:ascii="Courier New" w:hAnsi="Courier New" w:cs="Courier New" w:hint="default"/>
      </w:rPr>
    </w:lvl>
    <w:lvl w:ilvl="8" w:tplc="04100005">
      <w:start w:val="1"/>
      <w:numFmt w:val="bullet"/>
      <w:lvlText w:val=""/>
      <w:lvlJc w:val="left"/>
      <w:pPr>
        <w:ind w:left="6906" w:hanging="360"/>
      </w:pPr>
      <w:rPr>
        <w:rFonts w:ascii="Wingdings" w:hAnsi="Wingdings" w:hint="default"/>
      </w:rPr>
    </w:lvl>
  </w:abstractNum>
  <w:abstractNum w:abstractNumId="6">
    <w:nsid w:val="39E42188"/>
    <w:multiLevelType w:val="hybridMultilevel"/>
    <w:tmpl w:val="4AA27ED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1992A68"/>
    <w:multiLevelType w:val="hybridMultilevel"/>
    <w:tmpl w:val="3648B9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51542A6"/>
    <w:multiLevelType w:val="hybridMultilevel"/>
    <w:tmpl w:val="8E2CA1BE"/>
    <w:lvl w:ilvl="0" w:tplc="6330B300">
      <w:start w:val="5"/>
      <w:numFmt w:val="bullet"/>
      <w:lvlText w:val="-"/>
      <w:lvlJc w:val="left"/>
      <w:pPr>
        <w:ind w:left="720" w:hanging="360"/>
      </w:pPr>
      <w:rPr>
        <w:rFonts w:ascii="Century Gothic" w:eastAsiaTheme="minorEastAsia" w:hAnsi="Century Gothic"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D717CDB"/>
    <w:multiLevelType w:val="hybridMultilevel"/>
    <w:tmpl w:val="7F4AA0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EDC680B"/>
    <w:multiLevelType w:val="hybridMultilevel"/>
    <w:tmpl w:val="14BA7974"/>
    <w:lvl w:ilvl="0" w:tplc="6CCE90C4">
      <w:start w:val="21"/>
      <w:numFmt w:val="bullet"/>
      <w:lvlText w:val=""/>
      <w:lvlJc w:val="left"/>
      <w:pPr>
        <w:ind w:left="720" w:hanging="360"/>
      </w:pPr>
      <w:rPr>
        <w:rFonts w:ascii="Symbol" w:eastAsia="Arial"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070784A"/>
    <w:multiLevelType w:val="hybridMultilevel"/>
    <w:tmpl w:val="DD34C86C"/>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2">
    <w:nsid w:val="609045A8"/>
    <w:multiLevelType w:val="hybridMultilevel"/>
    <w:tmpl w:val="AA8AF1FE"/>
    <w:lvl w:ilvl="0" w:tplc="DD0C93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2DC686C"/>
    <w:multiLevelType w:val="hybridMultilevel"/>
    <w:tmpl w:val="8C90DE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7B023F7"/>
    <w:multiLevelType w:val="hybridMultilevel"/>
    <w:tmpl w:val="6B46F2F2"/>
    <w:lvl w:ilvl="0" w:tplc="B1165048">
      <w:start w:val="14"/>
      <w:numFmt w:val="bullet"/>
      <w:lvlText w:val="-"/>
      <w:lvlJc w:val="left"/>
      <w:pPr>
        <w:ind w:left="720" w:hanging="360"/>
      </w:pPr>
      <w:rPr>
        <w:rFonts w:ascii="Century Gothic" w:eastAsiaTheme="minorEastAsia"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7B713DC"/>
    <w:multiLevelType w:val="hybridMultilevel"/>
    <w:tmpl w:val="10003F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DDB4392"/>
    <w:multiLevelType w:val="hybridMultilevel"/>
    <w:tmpl w:val="DC16E4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2F035C8"/>
    <w:multiLevelType w:val="hybridMultilevel"/>
    <w:tmpl w:val="EC58A6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10"/>
  </w:num>
  <w:num w:numId="5">
    <w:abstractNumId w:val="13"/>
  </w:num>
  <w:num w:numId="6">
    <w:abstractNumId w:val="9"/>
  </w:num>
  <w:num w:numId="7">
    <w:abstractNumId w:val="17"/>
  </w:num>
  <w:num w:numId="8">
    <w:abstractNumId w:val="15"/>
  </w:num>
  <w:num w:numId="9">
    <w:abstractNumId w:val="17"/>
  </w:num>
  <w:num w:numId="10">
    <w:abstractNumId w:val="15"/>
  </w:num>
  <w:num w:numId="11">
    <w:abstractNumId w:val="17"/>
  </w:num>
  <w:num w:numId="12">
    <w:abstractNumId w:val="15"/>
  </w:num>
  <w:num w:numId="13">
    <w:abstractNumId w:val="17"/>
  </w:num>
  <w:num w:numId="14">
    <w:abstractNumId w:val="15"/>
  </w:num>
  <w:num w:numId="15">
    <w:abstractNumId w:val="5"/>
  </w:num>
  <w:num w:numId="16">
    <w:abstractNumId w:val="17"/>
  </w:num>
  <w:num w:numId="17">
    <w:abstractNumId w:val="15"/>
  </w:num>
  <w:num w:numId="18">
    <w:abstractNumId w:val="14"/>
  </w:num>
  <w:num w:numId="19">
    <w:abstractNumId w:val="2"/>
  </w:num>
  <w:num w:numId="20">
    <w:abstractNumId w:val="4"/>
  </w:num>
  <w:num w:numId="21">
    <w:abstractNumId w:val="16"/>
  </w:num>
  <w:num w:numId="22">
    <w:abstractNumId w:val="7"/>
  </w:num>
  <w:num w:numId="23">
    <w:abstractNumId w:val="6"/>
  </w:num>
  <w:num w:numId="24">
    <w:abstractNumId w:val="11"/>
  </w:num>
  <w:num w:numId="25">
    <w:abstractNumId w:val="3"/>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36C"/>
    <w:rsid w:val="00003C37"/>
    <w:rsid w:val="00011267"/>
    <w:rsid w:val="00012437"/>
    <w:rsid w:val="00014A6A"/>
    <w:rsid w:val="00015B2C"/>
    <w:rsid w:val="00015BE0"/>
    <w:rsid w:val="00021C99"/>
    <w:rsid w:val="00021F16"/>
    <w:rsid w:val="000224EE"/>
    <w:rsid w:val="00032CF4"/>
    <w:rsid w:val="00035163"/>
    <w:rsid w:val="00037987"/>
    <w:rsid w:val="0004325E"/>
    <w:rsid w:val="00045585"/>
    <w:rsid w:val="000477DA"/>
    <w:rsid w:val="00060B1E"/>
    <w:rsid w:val="0006504C"/>
    <w:rsid w:val="00087598"/>
    <w:rsid w:val="00094793"/>
    <w:rsid w:val="00094A52"/>
    <w:rsid w:val="000A21AA"/>
    <w:rsid w:val="000E49C9"/>
    <w:rsid w:val="000F514E"/>
    <w:rsid w:val="001215A0"/>
    <w:rsid w:val="00124738"/>
    <w:rsid w:val="00130F1A"/>
    <w:rsid w:val="00130F7F"/>
    <w:rsid w:val="00135235"/>
    <w:rsid w:val="0014054C"/>
    <w:rsid w:val="00160A1F"/>
    <w:rsid w:val="00161DA3"/>
    <w:rsid w:val="00177C21"/>
    <w:rsid w:val="001818D3"/>
    <w:rsid w:val="00185540"/>
    <w:rsid w:val="001A2040"/>
    <w:rsid w:val="001A4383"/>
    <w:rsid w:val="001A5E19"/>
    <w:rsid w:val="001A7C28"/>
    <w:rsid w:val="001B439E"/>
    <w:rsid w:val="001D1410"/>
    <w:rsid w:val="001D43A5"/>
    <w:rsid w:val="001F3017"/>
    <w:rsid w:val="0020548E"/>
    <w:rsid w:val="00213543"/>
    <w:rsid w:val="00220546"/>
    <w:rsid w:val="00220998"/>
    <w:rsid w:val="00222B4F"/>
    <w:rsid w:val="00230485"/>
    <w:rsid w:val="00232248"/>
    <w:rsid w:val="00233219"/>
    <w:rsid w:val="00242492"/>
    <w:rsid w:val="00257EE2"/>
    <w:rsid w:val="0027136C"/>
    <w:rsid w:val="00272E27"/>
    <w:rsid w:val="002A0607"/>
    <w:rsid w:val="002B2701"/>
    <w:rsid w:val="002C4656"/>
    <w:rsid w:val="002D1407"/>
    <w:rsid w:val="002F2751"/>
    <w:rsid w:val="002F7311"/>
    <w:rsid w:val="0031562C"/>
    <w:rsid w:val="00336ACA"/>
    <w:rsid w:val="00337B4D"/>
    <w:rsid w:val="00354279"/>
    <w:rsid w:val="003A66F8"/>
    <w:rsid w:val="003B1F2B"/>
    <w:rsid w:val="003B338F"/>
    <w:rsid w:val="003B63C6"/>
    <w:rsid w:val="003B7E88"/>
    <w:rsid w:val="003B7F8B"/>
    <w:rsid w:val="003C1D2F"/>
    <w:rsid w:val="003C3C4F"/>
    <w:rsid w:val="003C679E"/>
    <w:rsid w:val="003C6B84"/>
    <w:rsid w:val="003E2786"/>
    <w:rsid w:val="004006B8"/>
    <w:rsid w:val="00405FD9"/>
    <w:rsid w:val="004157F5"/>
    <w:rsid w:val="00424380"/>
    <w:rsid w:val="00442EEB"/>
    <w:rsid w:val="00447278"/>
    <w:rsid w:val="00457F48"/>
    <w:rsid w:val="0046117E"/>
    <w:rsid w:val="004638BC"/>
    <w:rsid w:val="00467BAC"/>
    <w:rsid w:val="004702CF"/>
    <w:rsid w:val="004903DF"/>
    <w:rsid w:val="00491B1A"/>
    <w:rsid w:val="004B1BF1"/>
    <w:rsid w:val="004B66A6"/>
    <w:rsid w:val="004C3010"/>
    <w:rsid w:val="004F4C96"/>
    <w:rsid w:val="0050321A"/>
    <w:rsid w:val="0052511A"/>
    <w:rsid w:val="0052618E"/>
    <w:rsid w:val="005328A3"/>
    <w:rsid w:val="00545B25"/>
    <w:rsid w:val="00545E73"/>
    <w:rsid w:val="00552AC3"/>
    <w:rsid w:val="005557E2"/>
    <w:rsid w:val="0055736C"/>
    <w:rsid w:val="00561EF9"/>
    <w:rsid w:val="005671B9"/>
    <w:rsid w:val="0058572C"/>
    <w:rsid w:val="0059449A"/>
    <w:rsid w:val="00597666"/>
    <w:rsid w:val="005A111E"/>
    <w:rsid w:val="005A6314"/>
    <w:rsid w:val="005B2F83"/>
    <w:rsid w:val="005E3BBD"/>
    <w:rsid w:val="005E7E89"/>
    <w:rsid w:val="00616AEF"/>
    <w:rsid w:val="00631DF4"/>
    <w:rsid w:val="006352DC"/>
    <w:rsid w:val="00640E36"/>
    <w:rsid w:val="0067672C"/>
    <w:rsid w:val="00680A1D"/>
    <w:rsid w:val="00691B71"/>
    <w:rsid w:val="006A19B9"/>
    <w:rsid w:val="006A55B4"/>
    <w:rsid w:val="006B0413"/>
    <w:rsid w:val="006B4E44"/>
    <w:rsid w:val="006B6713"/>
    <w:rsid w:val="006C10EF"/>
    <w:rsid w:val="006C6FD3"/>
    <w:rsid w:val="006D67DE"/>
    <w:rsid w:val="006D6933"/>
    <w:rsid w:val="006D7AB2"/>
    <w:rsid w:val="007075B1"/>
    <w:rsid w:val="00720750"/>
    <w:rsid w:val="0077458B"/>
    <w:rsid w:val="00776153"/>
    <w:rsid w:val="0079433F"/>
    <w:rsid w:val="007947EA"/>
    <w:rsid w:val="00795F2C"/>
    <w:rsid w:val="007C04F6"/>
    <w:rsid w:val="007C0904"/>
    <w:rsid w:val="007D7826"/>
    <w:rsid w:val="007E2CB0"/>
    <w:rsid w:val="007E65D3"/>
    <w:rsid w:val="007F38BD"/>
    <w:rsid w:val="007F7CDD"/>
    <w:rsid w:val="0080503D"/>
    <w:rsid w:val="008335F2"/>
    <w:rsid w:val="00836210"/>
    <w:rsid w:val="00837E64"/>
    <w:rsid w:val="00846442"/>
    <w:rsid w:val="0084660F"/>
    <w:rsid w:val="00847BAE"/>
    <w:rsid w:val="0085066B"/>
    <w:rsid w:val="00861647"/>
    <w:rsid w:val="008669FF"/>
    <w:rsid w:val="00866F53"/>
    <w:rsid w:val="008671E2"/>
    <w:rsid w:val="00871D6F"/>
    <w:rsid w:val="008848C9"/>
    <w:rsid w:val="0088703A"/>
    <w:rsid w:val="00891C37"/>
    <w:rsid w:val="008A19A8"/>
    <w:rsid w:val="008A21DF"/>
    <w:rsid w:val="008A3196"/>
    <w:rsid w:val="008B5AE4"/>
    <w:rsid w:val="008C61BE"/>
    <w:rsid w:val="008C6C3C"/>
    <w:rsid w:val="008D11E5"/>
    <w:rsid w:val="008D7B4F"/>
    <w:rsid w:val="008F6D99"/>
    <w:rsid w:val="00900197"/>
    <w:rsid w:val="00911DB2"/>
    <w:rsid w:val="009143FC"/>
    <w:rsid w:val="00922FF1"/>
    <w:rsid w:val="0093344B"/>
    <w:rsid w:val="00940DCF"/>
    <w:rsid w:val="00947966"/>
    <w:rsid w:val="00965305"/>
    <w:rsid w:val="00965DF5"/>
    <w:rsid w:val="00971891"/>
    <w:rsid w:val="00971EFD"/>
    <w:rsid w:val="009A2217"/>
    <w:rsid w:val="009B0A7F"/>
    <w:rsid w:val="009C56DC"/>
    <w:rsid w:val="009C5E10"/>
    <w:rsid w:val="009C7C9B"/>
    <w:rsid w:val="009D5550"/>
    <w:rsid w:val="009E0F8F"/>
    <w:rsid w:val="009E2161"/>
    <w:rsid w:val="00A230D3"/>
    <w:rsid w:val="00A27913"/>
    <w:rsid w:val="00A334E8"/>
    <w:rsid w:val="00A40B75"/>
    <w:rsid w:val="00A40F06"/>
    <w:rsid w:val="00A4344C"/>
    <w:rsid w:val="00A47C3A"/>
    <w:rsid w:val="00A47ED7"/>
    <w:rsid w:val="00A568C5"/>
    <w:rsid w:val="00A62EA5"/>
    <w:rsid w:val="00A82FAA"/>
    <w:rsid w:val="00AA447E"/>
    <w:rsid w:val="00AA7718"/>
    <w:rsid w:val="00AB299C"/>
    <w:rsid w:val="00AC5A14"/>
    <w:rsid w:val="00B241B2"/>
    <w:rsid w:val="00B27DF6"/>
    <w:rsid w:val="00B30AD1"/>
    <w:rsid w:val="00B4452B"/>
    <w:rsid w:val="00B470C8"/>
    <w:rsid w:val="00B606F6"/>
    <w:rsid w:val="00B64059"/>
    <w:rsid w:val="00B643B6"/>
    <w:rsid w:val="00B76188"/>
    <w:rsid w:val="00B76EB8"/>
    <w:rsid w:val="00B828A1"/>
    <w:rsid w:val="00B87F07"/>
    <w:rsid w:val="00B90580"/>
    <w:rsid w:val="00B9193B"/>
    <w:rsid w:val="00B937CC"/>
    <w:rsid w:val="00B95AD3"/>
    <w:rsid w:val="00B9777B"/>
    <w:rsid w:val="00B978BF"/>
    <w:rsid w:val="00BA596E"/>
    <w:rsid w:val="00BC792D"/>
    <w:rsid w:val="00BD0514"/>
    <w:rsid w:val="00BE5E37"/>
    <w:rsid w:val="00C0288A"/>
    <w:rsid w:val="00C36D45"/>
    <w:rsid w:val="00C36FA3"/>
    <w:rsid w:val="00C41D98"/>
    <w:rsid w:val="00C51B12"/>
    <w:rsid w:val="00C569AA"/>
    <w:rsid w:val="00C56F24"/>
    <w:rsid w:val="00C7645F"/>
    <w:rsid w:val="00C775E9"/>
    <w:rsid w:val="00C80660"/>
    <w:rsid w:val="00C80CEC"/>
    <w:rsid w:val="00C8101D"/>
    <w:rsid w:val="00C8384F"/>
    <w:rsid w:val="00CA0FD2"/>
    <w:rsid w:val="00CA41BD"/>
    <w:rsid w:val="00CA497C"/>
    <w:rsid w:val="00CB446E"/>
    <w:rsid w:val="00CB53CD"/>
    <w:rsid w:val="00CB56B5"/>
    <w:rsid w:val="00CC4E39"/>
    <w:rsid w:val="00CD0DBD"/>
    <w:rsid w:val="00CD468A"/>
    <w:rsid w:val="00CD52DF"/>
    <w:rsid w:val="00CF104A"/>
    <w:rsid w:val="00D004FF"/>
    <w:rsid w:val="00D031BA"/>
    <w:rsid w:val="00D06D31"/>
    <w:rsid w:val="00D073E4"/>
    <w:rsid w:val="00D1304F"/>
    <w:rsid w:val="00D27C0D"/>
    <w:rsid w:val="00D33EB6"/>
    <w:rsid w:val="00D50110"/>
    <w:rsid w:val="00D6047B"/>
    <w:rsid w:val="00D610B1"/>
    <w:rsid w:val="00D61A2F"/>
    <w:rsid w:val="00D93A32"/>
    <w:rsid w:val="00DA0977"/>
    <w:rsid w:val="00DA2FEE"/>
    <w:rsid w:val="00DA3E5C"/>
    <w:rsid w:val="00DB40D4"/>
    <w:rsid w:val="00DD752A"/>
    <w:rsid w:val="00DE0F6D"/>
    <w:rsid w:val="00DE37E7"/>
    <w:rsid w:val="00E013B6"/>
    <w:rsid w:val="00E057B2"/>
    <w:rsid w:val="00E06CDF"/>
    <w:rsid w:val="00E101C3"/>
    <w:rsid w:val="00E1157F"/>
    <w:rsid w:val="00E160E6"/>
    <w:rsid w:val="00E202D3"/>
    <w:rsid w:val="00E20872"/>
    <w:rsid w:val="00E218CD"/>
    <w:rsid w:val="00E25112"/>
    <w:rsid w:val="00E25BF8"/>
    <w:rsid w:val="00E32A02"/>
    <w:rsid w:val="00E33088"/>
    <w:rsid w:val="00E41A40"/>
    <w:rsid w:val="00E446ED"/>
    <w:rsid w:val="00E450A8"/>
    <w:rsid w:val="00E651C8"/>
    <w:rsid w:val="00E82B47"/>
    <w:rsid w:val="00E94E39"/>
    <w:rsid w:val="00EA7F57"/>
    <w:rsid w:val="00EB07FC"/>
    <w:rsid w:val="00EB565C"/>
    <w:rsid w:val="00EC4F3D"/>
    <w:rsid w:val="00EC5FD4"/>
    <w:rsid w:val="00EE57F8"/>
    <w:rsid w:val="00EF0205"/>
    <w:rsid w:val="00F05F81"/>
    <w:rsid w:val="00F1691E"/>
    <w:rsid w:val="00F20B08"/>
    <w:rsid w:val="00F25262"/>
    <w:rsid w:val="00F35DA2"/>
    <w:rsid w:val="00F54798"/>
    <w:rsid w:val="00F60C31"/>
    <w:rsid w:val="00F624A2"/>
    <w:rsid w:val="00F723CF"/>
    <w:rsid w:val="00F73F96"/>
    <w:rsid w:val="00F7759B"/>
    <w:rsid w:val="00F9716A"/>
    <w:rsid w:val="00FA0C71"/>
    <w:rsid w:val="00FA6A71"/>
    <w:rsid w:val="00FC3A15"/>
    <w:rsid w:val="00FC5B5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C9A9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4059"/>
    <w:pPr>
      <w:suppressAutoHyphens/>
    </w:pPr>
    <w:rPr>
      <w:spacing w:val="20"/>
      <w:sz w:val="28"/>
      <w:szCs w:val="28"/>
      <w:lang w:eastAsia="ar-SA"/>
    </w:rPr>
  </w:style>
  <w:style w:type="paragraph" w:styleId="Titolo1">
    <w:name w:val="heading 1"/>
    <w:basedOn w:val="Normale"/>
    <w:link w:val="Titolo1Carattere"/>
    <w:uiPriority w:val="1"/>
    <w:qFormat/>
    <w:rsid w:val="00BC792D"/>
    <w:pPr>
      <w:widowControl w:val="0"/>
      <w:suppressAutoHyphens w:val="0"/>
      <w:autoSpaceDE w:val="0"/>
      <w:autoSpaceDN w:val="0"/>
      <w:ind w:left="392"/>
      <w:outlineLvl w:val="0"/>
    </w:pPr>
    <w:rPr>
      <w:rFonts w:ascii="Century Gothic" w:eastAsia="Century Gothic" w:hAnsi="Century Gothic" w:cs="Century Gothic"/>
      <w:b/>
      <w:bCs/>
      <w:spacing w:val="0"/>
      <w:sz w:val="24"/>
      <w:szCs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b/>
      <w:color w:val="auto"/>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b/>
      <w:color w:val="auto"/>
    </w:rPr>
  </w:style>
  <w:style w:type="character" w:customStyle="1" w:styleId="WW8Num3z0">
    <w:name w:val="WW8Num3z0"/>
    <w:rPr>
      <w:b/>
    </w:rPr>
  </w:style>
  <w:style w:type="character" w:customStyle="1" w:styleId="WW8Num4z0">
    <w:name w:val="WW8Num4z0"/>
    <w:rPr>
      <w:b/>
      <w:color w:val="auto"/>
    </w:rPr>
  </w:style>
  <w:style w:type="character" w:customStyle="1" w:styleId="WW8Num5z0">
    <w:name w:val="WW8Num5z0"/>
    <w:rPr>
      <w:b w:val="0"/>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b/>
      <w:color w:val="auto"/>
    </w:rPr>
  </w:style>
  <w:style w:type="character" w:customStyle="1" w:styleId="WW8Num11z0">
    <w:name w:val="WW8Num11z0"/>
    <w:rPr>
      <w:b/>
      <w:color w:val="auto"/>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b/>
      <w:color w:val="auto"/>
    </w:rPr>
  </w:style>
  <w:style w:type="character" w:customStyle="1" w:styleId="Carpredefinitoparagrafo1">
    <w:name w:val="Car. predefinito paragrafo1"/>
  </w:style>
  <w:style w:type="character" w:styleId="Collegamentoipertestuale">
    <w:name w:val="Hyperlink"/>
    <w:uiPriority w:val="99"/>
    <w:rPr>
      <w:color w:val="0000FF"/>
      <w:u w:val="single"/>
    </w:rPr>
  </w:style>
  <w:style w:type="character" w:styleId="Numeropagina">
    <w:name w:val="page number"/>
    <w:basedOn w:val="Carpredefinitoparagrafo1"/>
  </w:style>
  <w:style w:type="character" w:customStyle="1" w:styleId="Rimandocommento1">
    <w:name w:val="Rimando commento1"/>
    <w:rPr>
      <w:sz w:val="16"/>
      <w:szCs w:val="16"/>
    </w:rPr>
  </w:style>
  <w:style w:type="character" w:customStyle="1" w:styleId="CarattereCarattere1">
    <w:name w:val="Carattere Carattere1"/>
    <w:rPr>
      <w:rFonts w:ascii="Calibri" w:eastAsia="Calibri" w:hAnsi="Calibri"/>
    </w:rPr>
  </w:style>
  <w:style w:type="character" w:customStyle="1" w:styleId="CarattereCarattere">
    <w:name w:val="Carattere Carattere"/>
    <w:rPr>
      <w:rFonts w:ascii="Tahoma" w:hAnsi="Tahoma" w:cs="Tahoma"/>
      <w:sz w:val="16"/>
      <w:szCs w:val="16"/>
    </w:rPr>
  </w:style>
  <w:style w:type="character" w:styleId="Enfasigrassetto">
    <w:name w:val="Strong"/>
    <w:qFormat/>
    <w:rPr>
      <w:b/>
      <w:bCs/>
    </w:rPr>
  </w:style>
  <w:style w:type="paragraph" w:customStyle="1" w:styleId="Intestazione1">
    <w:name w:val="Intestazione1"/>
    <w:basedOn w:val="Normale"/>
    <w:next w:val="Corpotesto"/>
    <w:pPr>
      <w:keepNext/>
      <w:spacing w:before="240" w:after="120"/>
    </w:pPr>
    <w:rPr>
      <w:rFonts w:ascii="Arial" w:eastAsia="MS Mincho" w:hAnsi="Arial" w:cs="Tahoma"/>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Indice">
    <w:name w:val="Indice"/>
    <w:basedOn w:val="Normale"/>
    <w:pPr>
      <w:suppressLineNumbers/>
    </w:pPr>
    <w:rPr>
      <w:rFonts w:cs="Tahoma"/>
    </w:rPr>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Nessunaspaziatura">
    <w:name w:val="No Spacing"/>
    <w:qFormat/>
    <w:pPr>
      <w:suppressAutoHyphens/>
    </w:pPr>
    <w:rPr>
      <w:rFonts w:ascii="Calibri" w:eastAsia="Calibri" w:hAnsi="Calibri"/>
      <w:sz w:val="22"/>
      <w:szCs w:val="22"/>
      <w:lang w:eastAsia="ar-SA"/>
    </w:rPr>
  </w:style>
  <w:style w:type="paragraph" w:customStyle="1" w:styleId="Testocommento1">
    <w:name w:val="Testo commento1"/>
    <w:basedOn w:val="Normale"/>
    <w:pPr>
      <w:spacing w:after="200" w:line="276" w:lineRule="auto"/>
    </w:pPr>
    <w:rPr>
      <w:rFonts w:ascii="Calibri" w:eastAsia="Calibri" w:hAnsi="Calibri"/>
      <w:sz w:val="20"/>
      <w:szCs w:val="20"/>
    </w:rPr>
  </w:style>
  <w:style w:type="paragraph" w:styleId="Testofumetto">
    <w:name w:val="Balloon Text"/>
    <w:basedOn w:val="Normale"/>
    <w:rPr>
      <w:rFonts w:ascii="Tahoma" w:hAnsi="Tahoma" w:cs="Tahoma"/>
      <w:sz w:val="16"/>
      <w:szCs w:val="16"/>
    </w:rPr>
  </w:style>
  <w:style w:type="paragraph" w:styleId="NormaleWeb">
    <w:name w:val="Normal (Web)"/>
    <w:basedOn w:val="Normale"/>
    <w:uiPriority w:val="99"/>
    <w:pPr>
      <w:spacing w:before="280" w:after="280"/>
    </w:pPr>
    <w:rPr>
      <w:sz w:val="24"/>
      <w:szCs w:val="24"/>
    </w:rPr>
  </w:style>
  <w:style w:type="table" w:styleId="Grigliatabella">
    <w:name w:val="Table Grid"/>
    <w:basedOn w:val="Tabellanormale"/>
    <w:uiPriority w:val="59"/>
    <w:rsid w:val="00E21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E1157F"/>
    <w:rPr>
      <w:color w:val="800080" w:themeColor="followedHyperlink"/>
      <w:u w:val="single"/>
    </w:rPr>
  </w:style>
  <w:style w:type="paragraph" w:customStyle="1" w:styleId="Paragrafobase">
    <w:name w:val="[Paragrafo base]"/>
    <w:basedOn w:val="Normale"/>
    <w:uiPriority w:val="99"/>
    <w:rsid w:val="008D11E5"/>
    <w:pPr>
      <w:widowControl w:val="0"/>
      <w:suppressAutoHyphens w:val="0"/>
      <w:autoSpaceDE w:val="0"/>
      <w:autoSpaceDN w:val="0"/>
      <w:adjustRightInd w:val="0"/>
      <w:spacing w:line="288" w:lineRule="auto"/>
      <w:textAlignment w:val="center"/>
    </w:pPr>
    <w:rPr>
      <w:rFonts w:ascii="MinionPro-Regular" w:hAnsi="MinionPro-Regular" w:cs="MinionPro-Regular"/>
      <w:color w:val="000000"/>
      <w:spacing w:val="0"/>
      <w:sz w:val="24"/>
      <w:szCs w:val="24"/>
      <w:lang w:eastAsia="it-IT"/>
    </w:rPr>
  </w:style>
  <w:style w:type="paragraph" w:customStyle="1" w:styleId="Default">
    <w:name w:val="Default"/>
    <w:rsid w:val="00AA447E"/>
    <w:pPr>
      <w:widowControl w:val="0"/>
      <w:autoSpaceDE w:val="0"/>
      <w:autoSpaceDN w:val="0"/>
      <w:adjustRightInd w:val="0"/>
    </w:pPr>
    <w:rPr>
      <w:rFonts w:eastAsiaTheme="minorEastAsia"/>
      <w:color w:val="000000"/>
      <w:sz w:val="24"/>
      <w:szCs w:val="24"/>
    </w:rPr>
  </w:style>
  <w:style w:type="paragraph" w:styleId="Paragrafoelenco">
    <w:name w:val="List Paragraph"/>
    <w:basedOn w:val="Normale"/>
    <w:uiPriority w:val="34"/>
    <w:qFormat/>
    <w:rsid w:val="0085066B"/>
    <w:pPr>
      <w:ind w:left="720"/>
      <w:contextualSpacing/>
    </w:pPr>
  </w:style>
  <w:style w:type="paragraph" w:styleId="Titolo">
    <w:name w:val="Title"/>
    <w:basedOn w:val="Normale"/>
    <w:next w:val="Sottotitolo"/>
    <w:link w:val="TitoloCarattere"/>
    <w:qFormat/>
    <w:rsid w:val="0058572C"/>
    <w:pPr>
      <w:jc w:val="center"/>
    </w:pPr>
    <w:rPr>
      <w:spacing w:val="0"/>
      <w:sz w:val="24"/>
      <w:szCs w:val="20"/>
      <w:lang w:val="x-none"/>
    </w:rPr>
  </w:style>
  <w:style w:type="character" w:customStyle="1" w:styleId="TitoloCarattere">
    <w:name w:val="Titolo Carattere"/>
    <w:basedOn w:val="Carpredefinitoparagrafo"/>
    <w:link w:val="Titolo"/>
    <w:rsid w:val="0058572C"/>
    <w:rPr>
      <w:sz w:val="24"/>
      <w:lang w:val="x-none" w:eastAsia="ar-SA"/>
    </w:rPr>
  </w:style>
  <w:style w:type="paragraph" w:styleId="Sottotitolo">
    <w:name w:val="Subtitle"/>
    <w:basedOn w:val="Normale"/>
    <w:next w:val="Normale"/>
    <w:link w:val="SottotitoloCarattere"/>
    <w:uiPriority w:val="11"/>
    <w:qFormat/>
    <w:rsid w:val="005857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58572C"/>
    <w:rPr>
      <w:rFonts w:asciiTheme="majorHAnsi" w:eastAsiaTheme="majorEastAsia" w:hAnsiTheme="majorHAnsi" w:cstheme="majorBidi"/>
      <w:i/>
      <w:iCs/>
      <w:color w:val="4F81BD" w:themeColor="accent1"/>
      <w:spacing w:val="15"/>
      <w:sz w:val="24"/>
      <w:szCs w:val="24"/>
      <w:lang w:eastAsia="ar-SA"/>
    </w:rPr>
  </w:style>
  <w:style w:type="paragraph" w:customStyle="1" w:styleId="xl63">
    <w:name w:val="xl63"/>
    <w:basedOn w:val="Normale"/>
    <w:rsid w:val="00B643B6"/>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64">
    <w:name w:val="xl64"/>
    <w:basedOn w:val="Normale"/>
    <w:rsid w:val="00B643B6"/>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65">
    <w:name w:val="xl65"/>
    <w:basedOn w:val="Normale"/>
    <w:rsid w:val="00B643B6"/>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66">
    <w:name w:val="xl66"/>
    <w:basedOn w:val="Normale"/>
    <w:rsid w:val="00B643B6"/>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67">
    <w:name w:val="xl67"/>
    <w:basedOn w:val="Normale"/>
    <w:rsid w:val="00B643B6"/>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68">
    <w:name w:val="xl68"/>
    <w:basedOn w:val="Normale"/>
    <w:rsid w:val="00B643B6"/>
    <w:pPr>
      <w:pBdr>
        <w:bottom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69">
    <w:name w:val="xl69"/>
    <w:basedOn w:val="Normale"/>
    <w:rsid w:val="00B643B6"/>
    <w:pPr>
      <w:pBdr>
        <w:bottom w:val="single" w:sz="4" w:space="0" w:color="auto"/>
        <w:right w:val="single" w:sz="8"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70">
    <w:name w:val="xl70"/>
    <w:basedOn w:val="Normale"/>
    <w:rsid w:val="00B643B6"/>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71">
    <w:name w:val="xl71"/>
    <w:basedOn w:val="Normale"/>
    <w:rsid w:val="00B643B6"/>
    <w:pPr>
      <w:pBdr>
        <w:bottom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72">
    <w:name w:val="xl72"/>
    <w:basedOn w:val="Normale"/>
    <w:rsid w:val="00B643B6"/>
    <w:pPr>
      <w:pBdr>
        <w:bottom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73">
    <w:name w:val="xl73"/>
    <w:basedOn w:val="Normale"/>
    <w:rsid w:val="00B643B6"/>
    <w:pPr>
      <w:pBdr>
        <w:right w:val="single" w:sz="8"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74">
    <w:name w:val="xl74"/>
    <w:basedOn w:val="Normale"/>
    <w:rsid w:val="00B643B6"/>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75">
    <w:name w:val="xl75"/>
    <w:basedOn w:val="Normale"/>
    <w:rsid w:val="00B643B6"/>
    <w:pPr>
      <w:pBdr>
        <w:top w:val="single" w:sz="4"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76">
    <w:name w:val="xl76"/>
    <w:basedOn w:val="Normale"/>
    <w:rsid w:val="00B643B6"/>
    <w:pPr>
      <w:pBdr>
        <w:top w:val="single" w:sz="8"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77">
    <w:name w:val="xl77"/>
    <w:basedOn w:val="Normale"/>
    <w:rsid w:val="00B643B6"/>
    <w:pPr>
      <w:pBdr>
        <w:top w:val="single" w:sz="4" w:space="0" w:color="auto"/>
        <w:left w:val="single" w:sz="4"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78">
    <w:name w:val="xl78"/>
    <w:basedOn w:val="Normale"/>
    <w:rsid w:val="00B643B6"/>
    <w:pPr>
      <w:suppressAutoHyphens w:val="0"/>
      <w:spacing w:before="100" w:beforeAutospacing="1" w:after="100" w:afterAutospacing="1"/>
    </w:pPr>
    <w:rPr>
      <w:b/>
      <w:bCs/>
      <w:spacing w:val="0"/>
      <w:sz w:val="24"/>
      <w:szCs w:val="24"/>
      <w:lang w:eastAsia="it-IT"/>
    </w:rPr>
  </w:style>
  <w:style w:type="paragraph" w:customStyle="1" w:styleId="xl80">
    <w:name w:val="xl80"/>
    <w:basedOn w:val="Normale"/>
    <w:rsid w:val="00B643B6"/>
    <w:pPr>
      <w:pBdr>
        <w:left w:val="single" w:sz="8" w:space="0" w:color="auto"/>
        <w:bottom w:val="single" w:sz="4" w:space="0" w:color="auto"/>
      </w:pBdr>
      <w:suppressAutoHyphens w:val="0"/>
      <w:spacing w:before="100" w:beforeAutospacing="1" w:after="100" w:afterAutospacing="1"/>
      <w:jc w:val="center"/>
      <w:textAlignment w:val="center"/>
    </w:pPr>
    <w:rPr>
      <w:spacing w:val="0"/>
      <w:sz w:val="32"/>
      <w:szCs w:val="32"/>
      <w:lang w:eastAsia="it-IT"/>
    </w:rPr>
  </w:style>
  <w:style w:type="paragraph" w:customStyle="1" w:styleId="xl81">
    <w:name w:val="xl81"/>
    <w:basedOn w:val="Normale"/>
    <w:rsid w:val="00B643B6"/>
    <w:pPr>
      <w:pBdr>
        <w:top w:val="single" w:sz="4" w:space="0" w:color="auto"/>
        <w:left w:val="single" w:sz="8"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82">
    <w:name w:val="xl82"/>
    <w:basedOn w:val="Normale"/>
    <w:rsid w:val="00B643B6"/>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83">
    <w:name w:val="xl83"/>
    <w:basedOn w:val="Normale"/>
    <w:rsid w:val="00B643B6"/>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84">
    <w:name w:val="xl84"/>
    <w:basedOn w:val="Normale"/>
    <w:rsid w:val="00B643B6"/>
    <w:pPr>
      <w:pBdr>
        <w:top w:val="single" w:sz="4" w:space="0" w:color="auto"/>
        <w:left w:val="single" w:sz="8"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85">
    <w:name w:val="xl85"/>
    <w:basedOn w:val="Normale"/>
    <w:rsid w:val="00B643B6"/>
    <w:pPr>
      <w:pBdr>
        <w:top w:val="single" w:sz="4"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86">
    <w:name w:val="xl86"/>
    <w:basedOn w:val="Normale"/>
    <w:rsid w:val="00B643B6"/>
    <w:pPr>
      <w:pBdr>
        <w:top w:val="single" w:sz="4"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87">
    <w:name w:val="xl87"/>
    <w:basedOn w:val="Normale"/>
    <w:rsid w:val="00B643B6"/>
    <w:pPr>
      <w:pBdr>
        <w:top w:val="single" w:sz="4" w:space="0" w:color="auto"/>
        <w:left w:val="single" w:sz="8"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88">
    <w:name w:val="xl88"/>
    <w:basedOn w:val="Normale"/>
    <w:rsid w:val="00B643B6"/>
    <w:pPr>
      <w:pBdr>
        <w:top w:val="single" w:sz="4" w:space="0" w:color="auto"/>
        <w:left w:val="single" w:sz="4"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89">
    <w:name w:val="xl89"/>
    <w:basedOn w:val="Normale"/>
    <w:rsid w:val="00B643B6"/>
    <w:pPr>
      <w:pBdr>
        <w:top w:val="single" w:sz="4" w:space="0" w:color="auto"/>
        <w:left w:val="single" w:sz="4"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90">
    <w:name w:val="xl90"/>
    <w:basedOn w:val="Normale"/>
    <w:rsid w:val="00B643B6"/>
    <w:pPr>
      <w:pBdr>
        <w:top w:val="single" w:sz="8" w:space="0" w:color="auto"/>
        <w:left w:val="single" w:sz="8"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91">
    <w:name w:val="xl91"/>
    <w:basedOn w:val="Normale"/>
    <w:rsid w:val="00B643B6"/>
    <w:pPr>
      <w:pBdr>
        <w:top w:val="single" w:sz="8"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92">
    <w:name w:val="xl92"/>
    <w:basedOn w:val="Normale"/>
    <w:rsid w:val="00B643B6"/>
    <w:pPr>
      <w:pBdr>
        <w:top w:val="single" w:sz="8"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93">
    <w:name w:val="xl93"/>
    <w:basedOn w:val="Normale"/>
    <w:rsid w:val="00B643B6"/>
    <w:pPr>
      <w:pBdr>
        <w:top w:val="single" w:sz="4" w:space="0" w:color="auto"/>
        <w:left w:val="single" w:sz="4" w:space="0" w:color="auto"/>
        <w:bottom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94">
    <w:name w:val="xl94"/>
    <w:basedOn w:val="Normale"/>
    <w:rsid w:val="00B643B6"/>
    <w:pPr>
      <w:pBdr>
        <w:top w:val="single" w:sz="4" w:space="0" w:color="auto"/>
        <w:left w:val="single" w:sz="4" w:space="0" w:color="auto"/>
        <w:bottom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96">
    <w:name w:val="xl96"/>
    <w:basedOn w:val="Normale"/>
    <w:rsid w:val="00B643B6"/>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97">
    <w:name w:val="xl97"/>
    <w:basedOn w:val="Normale"/>
    <w:rsid w:val="00B643B6"/>
    <w:pPr>
      <w:pBdr>
        <w:top w:val="single" w:sz="4"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98">
    <w:name w:val="xl98"/>
    <w:basedOn w:val="Normale"/>
    <w:rsid w:val="00B643B6"/>
    <w:pPr>
      <w:pBdr>
        <w:top w:val="single" w:sz="4" w:space="0" w:color="auto"/>
        <w:left w:val="single" w:sz="4"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99">
    <w:name w:val="xl99"/>
    <w:basedOn w:val="Normale"/>
    <w:rsid w:val="00B643B6"/>
    <w:pPr>
      <w:pBdr>
        <w:top w:val="single" w:sz="8"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00">
    <w:name w:val="xl100"/>
    <w:basedOn w:val="Normale"/>
    <w:rsid w:val="00B643B6"/>
    <w:pPr>
      <w:pBdr>
        <w:top w:val="single" w:sz="4" w:space="0" w:color="auto"/>
        <w:left w:val="single" w:sz="4" w:space="0" w:color="auto"/>
        <w:bottom w:val="single" w:sz="4" w:space="0" w:color="auto"/>
        <w:right w:val="single" w:sz="8"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1">
    <w:name w:val="xl101"/>
    <w:basedOn w:val="Normale"/>
    <w:rsid w:val="00B643B6"/>
    <w:pPr>
      <w:pBdr>
        <w:top w:val="single" w:sz="4" w:space="0" w:color="auto"/>
        <w:left w:val="single" w:sz="4" w:space="0" w:color="auto"/>
        <w:bottom w:val="single" w:sz="4" w:space="0" w:color="auto"/>
        <w:right w:val="single" w:sz="8"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102">
    <w:name w:val="xl102"/>
    <w:basedOn w:val="Normale"/>
    <w:rsid w:val="00B643B6"/>
    <w:pPr>
      <w:pBdr>
        <w:left w:val="single" w:sz="8"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3">
    <w:name w:val="xl103"/>
    <w:basedOn w:val="Normale"/>
    <w:rsid w:val="00B643B6"/>
    <w:pPr>
      <w:pBdr>
        <w:left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4">
    <w:name w:val="xl104"/>
    <w:basedOn w:val="Normale"/>
    <w:rsid w:val="00B643B6"/>
    <w:pPr>
      <w:pBdr>
        <w:left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5">
    <w:name w:val="xl105"/>
    <w:basedOn w:val="Normale"/>
    <w:rsid w:val="00B643B6"/>
    <w:pPr>
      <w:pBdr>
        <w:left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6">
    <w:name w:val="xl106"/>
    <w:basedOn w:val="Normale"/>
    <w:rsid w:val="00B643B6"/>
    <w:pPr>
      <w:pBdr>
        <w:lef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7">
    <w:name w:val="xl107"/>
    <w:basedOn w:val="Normale"/>
    <w:rsid w:val="00B643B6"/>
    <w:pPr>
      <w:pBdr>
        <w:top w:val="single" w:sz="4" w:space="0" w:color="auto"/>
        <w:left w:val="single" w:sz="8" w:space="0" w:color="auto"/>
        <w:bottom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8">
    <w:name w:val="xl108"/>
    <w:basedOn w:val="Normale"/>
    <w:rsid w:val="00B643B6"/>
    <w:pPr>
      <w:pBdr>
        <w:top w:val="single" w:sz="4" w:space="0" w:color="auto"/>
        <w:left w:val="single" w:sz="4" w:space="0" w:color="auto"/>
        <w:bottom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9">
    <w:name w:val="xl109"/>
    <w:basedOn w:val="Normale"/>
    <w:rsid w:val="00B643B6"/>
    <w:pPr>
      <w:pBdr>
        <w:top w:val="single" w:sz="4" w:space="0" w:color="auto"/>
        <w:left w:val="single" w:sz="4" w:space="0" w:color="auto"/>
        <w:bottom w:val="single" w:sz="4" w:space="0" w:color="auto"/>
      </w:pBdr>
      <w:shd w:val="clear" w:color="000000" w:fill="FF0000"/>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10">
    <w:name w:val="xl110"/>
    <w:basedOn w:val="Normale"/>
    <w:rsid w:val="00B643B6"/>
    <w:pPr>
      <w:pBdr>
        <w:top w:val="single" w:sz="4" w:space="0" w:color="auto"/>
        <w:bottom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11">
    <w:name w:val="xl111"/>
    <w:basedOn w:val="Normale"/>
    <w:rsid w:val="00B643B6"/>
    <w:pPr>
      <w:pBdr>
        <w:top w:val="single" w:sz="4" w:space="0" w:color="auto"/>
        <w:bottom w:val="single" w:sz="4" w:space="0" w:color="auto"/>
        <w:right w:val="single" w:sz="8" w:space="0" w:color="auto"/>
      </w:pBdr>
      <w:shd w:val="clear" w:color="000000" w:fill="FF0000"/>
      <w:suppressAutoHyphens w:val="0"/>
      <w:spacing w:before="100" w:beforeAutospacing="1" w:after="100" w:afterAutospacing="1"/>
    </w:pPr>
    <w:rPr>
      <w:spacing w:val="0"/>
      <w:sz w:val="24"/>
      <w:szCs w:val="24"/>
      <w:lang w:eastAsia="it-IT"/>
    </w:rPr>
  </w:style>
  <w:style w:type="paragraph" w:customStyle="1" w:styleId="xl112">
    <w:name w:val="xl112"/>
    <w:basedOn w:val="Normale"/>
    <w:rsid w:val="00B643B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pacing w:val="0"/>
      <w:sz w:val="32"/>
      <w:szCs w:val="32"/>
      <w:lang w:eastAsia="it-IT"/>
    </w:rPr>
  </w:style>
  <w:style w:type="paragraph" w:customStyle="1" w:styleId="xl113">
    <w:name w:val="xl113"/>
    <w:basedOn w:val="Normale"/>
    <w:rsid w:val="00B643B6"/>
    <w:pPr>
      <w:pBdr>
        <w:bottom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14">
    <w:name w:val="xl114"/>
    <w:basedOn w:val="Normale"/>
    <w:rsid w:val="00B643B6"/>
    <w:pPr>
      <w:pBdr>
        <w:top w:val="single" w:sz="8" w:space="0" w:color="auto"/>
        <w:left w:val="single" w:sz="8"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15">
    <w:name w:val="xl115"/>
    <w:basedOn w:val="Normale"/>
    <w:rsid w:val="00B643B6"/>
    <w:pPr>
      <w:pBdr>
        <w:top w:val="single" w:sz="8" w:space="0" w:color="auto"/>
        <w:left w:val="single" w:sz="4" w:space="0" w:color="auto"/>
        <w:bottom w:val="single" w:sz="4" w:space="0" w:color="auto"/>
        <w:right w:val="single" w:sz="8"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16">
    <w:name w:val="xl116"/>
    <w:basedOn w:val="Normale"/>
    <w:rsid w:val="00B643B6"/>
    <w:pPr>
      <w:pBdr>
        <w:top w:val="single" w:sz="4" w:space="0" w:color="auto"/>
        <w:left w:val="single" w:sz="8"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17">
    <w:name w:val="xl117"/>
    <w:basedOn w:val="Normale"/>
    <w:rsid w:val="00B643B6"/>
    <w:pPr>
      <w:pBdr>
        <w:top w:val="single" w:sz="4" w:space="0" w:color="auto"/>
        <w:left w:val="single" w:sz="4"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18">
    <w:name w:val="xl118"/>
    <w:basedOn w:val="Normale"/>
    <w:rsid w:val="00B643B6"/>
    <w:pPr>
      <w:pBdr>
        <w:top w:val="single" w:sz="4" w:space="0" w:color="auto"/>
        <w:left w:val="single" w:sz="4"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19">
    <w:name w:val="xl119"/>
    <w:basedOn w:val="Normale"/>
    <w:rsid w:val="00B643B6"/>
    <w:pPr>
      <w:pBdr>
        <w:top w:val="single" w:sz="4" w:space="0" w:color="auto"/>
        <w:left w:val="single" w:sz="4"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20">
    <w:name w:val="xl120"/>
    <w:basedOn w:val="Normale"/>
    <w:rsid w:val="00B643B6"/>
    <w:pPr>
      <w:pBdr>
        <w:top w:val="single" w:sz="4" w:space="0" w:color="auto"/>
        <w:left w:val="single" w:sz="4"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21">
    <w:name w:val="xl121"/>
    <w:basedOn w:val="Normale"/>
    <w:rsid w:val="00B643B6"/>
    <w:pPr>
      <w:pBdr>
        <w:top w:val="single" w:sz="4" w:space="0" w:color="auto"/>
        <w:left w:val="single" w:sz="4" w:space="0" w:color="auto"/>
        <w:bottom w:val="single" w:sz="4" w:space="0" w:color="auto"/>
        <w:right w:val="single" w:sz="8"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22">
    <w:name w:val="xl122"/>
    <w:basedOn w:val="Normale"/>
    <w:rsid w:val="00B643B6"/>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spacing w:val="0"/>
      <w:sz w:val="32"/>
      <w:szCs w:val="32"/>
      <w:lang w:eastAsia="it-IT"/>
    </w:rPr>
  </w:style>
  <w:style w:type="paragraph" w:customStyle="1" w:styleId="xl123">
    <w:name w:val="xl123"/>
    <w:basedOn w:val="Normale"/>
    <w:rsid w:val="00B643B6"/>
    <w:pPr>
      <w:pBdr>
        <w:top w:val="single" w:sz="4" w:space="0" w:color="auto"/>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24">
    <w:name w:val="xl124"/>
    <w:basedOn w:val="Normale"/>
    <w:rsid w:val="00B643B6"/>
    <w:pPr>
      <w:pBdr>
        <w:top w:val="single" w:sz="4" w:space="0" w:color="auto"/>
        <w:bottom w:val="single" w:sz="8"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25">
    <w:name w:val="xl125"/>
    <w:basedOn w:val="Normale"/>
    <w:rsid w:val="00B643B6"/>
    <w:pPr>
      <w:pBdr>
        <w:top w:val="single" w:sz="4" w:space="0" w:color="auto"/>
        <w:bottom w:val="single" w:sz="8" w:space="0" w:color="auto"/>
        <w:right w:val="single" w:sz="8" w:space="0" w:color="auto"/>
      </w:pBdr>
      <w:shd w:val="clear" w:color="000000" w:fill="FF0000"/>
      <w:suppressAutoHyphens w:val="0"/>
      <w:spacing w:before="100" w:beforeAutospacing="1" w:after="100" w:afterAutospacing="1"/>
    </w:pPr>
    <w:rPr>
      <w:spacing w:val="0"/>
      <w:sz w:val="24"/>
      <w:szCs w:val="24"/>
      <w:lang w:eastAsia="it-IT"/>
    </w:rPr>
  </w:style>
  <w:style w:type="paragraph" w:customStyle="1" w:styleId="xl126">
    <w:name w:val="xl126"/>
    <w:basedOn w:val="Normale"/>
    <w:rsid w:val="00B643B6"/>
    <w:pPr>
      <w:pBdr>
        <w:top w:val="single" w:sz="4" w:space="0" w:color="auto"/>
        <w:left w:val="single" w:sz="8"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27">
    <w:name w:val="xl127"/>
    <w:basedOn w:val="Normale"/>
    <w:rsid w:val="00B643B6"/>
    <w:pPr>
      <w:pBdr>
        <w:top w:val="single" w:sz="4" w:space="0" w:color="auto"/>
        <w:left w:val="single" w:sz="4"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28">
    <w:name w:val="xl128"/>
    <w:basedOn w:val="Normale"/>
    <w:rsid w:val="00B643B6"/>
    <w:pPr>
      <w:pBdr>
        <w:top w:val="single" w:sz="4" w:space="0" w:color="auto"/>
        <w:left w:val="single" w:sz="4"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29">
    <w:name w:val="xl129"/>
    <w:basedOn w:val="Normale"/>
    <w:rsid w:val="00B643B6"/>
    <w:pPr>
      <w:pBdr>
        <w:top w:val="single" w:sz="4" w:space="0" w:color="auto"/>
        <w:left w:val="single" w:sz="4"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30">
    <w:name w:val="xl130"/>
    <w:basedOn w:val="Normale"/>
    <w:rsid w:val="00B643B6"/>
    <w:pPr>
      <w:pBdr>
        <w:top w:val="single" w:sz="4" w:space="0" w:color="auto"/>
        <w:left w:val="single" w:sz="4"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31">
    <w:name w:val="xl131"/>
    <w:basedOn w:val="Normale"/>
    <w:rsid w:val="00B643B6"/>
    <w:pPr>
      <w:pBdr>
        <w:top w:val="single" w:sz="4" w:space="0" w:color="auto"/>
        <w:left w:val="single" w:sz="4" w:space="0" w:color="auto"/>
        <w:bottom w:val="single" w:sz="4" w:space="0" w:color="auto"/>
        <w:right w:val="single" w:sz="8"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2">
    <w:name w:val="xl132"/>
    <w:basedOn w:val="Normale"/>
    <w:rsid w:val="00B643B6"/>
    <w:pPr>
      <w:pBdr>
        <w:top w:val="single" w:sz="4" w:space="0" w:color="auto"/>
        <w:left w:val="single" w:sz="4" w:space="0" w:color="auto"/>
        <w:bottom w:val="single" w:sz="4" w:space="0" w:color="auto"/>
        <w:right w:val="single" w:sz="8"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33">
    <w:name w:val="xl133"/>
    <w:basedOn w:val="Normale"/>
    <w:rsid w:val="00B643B6"/>
    <w:pPr>
      <w:pBdr>
        <w:top w:val="single" w:sz="4" w:space="0" w:color="auto"/>
        <w:left w:val="single" w:sz="8" w:space="0" w:color="auto"/>
        <w:bottom w:val="single" w:sz="8"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4">
    <w:name w:val="xl134"/>
    <w:basedOn w:val="Normale"/>
    <w:rsid w:val="00B643B6"/>
    <w:pPr>
      <w:pBdr>
        <w:top w:val="single" w:sz="4" w:space="0" w:color="auto"/>
        <w:left w:val="single" w:sz="4" w:space="0" w:color="auto"/>
        <w:bottom w:val="single" w:sz="8"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5">
    <w:name w:val="xl135"/>
    <w:basedOn w:val="Normale"/>
    <w:rsid w:val="00B643B6"/>
    <w:pPr>
      <w:pBdr>
        <w:top w:val="single" w:sz="4" w:space="0" w:color="auto"/>
        <w:left w:val="single" w:sz="4" w:space="0" w:color="auto"/>
        <w:bottom w:val="single" w:sz="8"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6">
    <w:name w:val="xl136"/>
    <w:basedOn w:val="Normale"/>
    <w:rsid w:val="00B643B6"/>
    <w:pPr>
      <w:pBdr>
        <w:top w:val="single" w:sz="4" w:space="0" w:color="auto"/>
        <w:left w:val="single" w:sz="4" w:space="0" w:color="auto"/>
        <w:bottom w:val="single" w:sz="8"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7">
    <w:name w:val="xl137"/>
    <w:basedOn w:val="Normale"/>
    <w:rsid w:val="00B643B6"/>
    <w:pPr>
      <w:pBdr>
        <w:top w:val="single" w:sz="4" w:space="0" w:color="auto"/>
        <w:left w:val="single" w:sz="4" w:space="0" w:color="auto"/>
        <w:bottom w:val="single" w:sz="8" w:space="0" w:color="auto"/>
        <w:right w:val="single" w:sz="8"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8">
    <w:name w:val="xl138"/>
    <w:basedOn w:val="Normale"/>
    <w:rsid w:val="00B643B6"/>
    <w:pPr>
      <w:pBdr>
        <w:top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139">
    <w:name w:val="xl139"/>
    <w:basedOn w:val="Normale"/>
    <w:rsid w:val="00B643B6"/>
    <w:pPr>
      <w:pBdr>
        <w:top w:val="single" w:sz="4" w:space="0" w:color="auto"/>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40">
    <w:name w:val="xl140"/>
    <w:basedOn w:val="Normale"/>
    <w:rsid w:val="00B643B6"/>
    <w:pPr>
      <w:pBdr>
        <w:top w:val="single" w:sz="4" w:space="0" w:color="auto"/>
        <w:left w:val="single" w:sz="4" w:space="0" w:color="auto"/>
        <w:bottom w:val="single" w:sz="8" w:space="0" w:color="auto"/>
        <w:right w:val="single" w:sz="4" w:space="0" w:color="auto"/>
      </w:pBdr>
      <w:shd w:val="clear" w:color="000000" w:fill="B2D6F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41">
    <w:name w:val="xl141"/>
    <w:basedOn w:val="Normale"/>
    <w:rsid w:val="00B643B6"/>
    <w:pPr>
      <w:pBdr>
        <w:top w:val="single" w:sz="8" w:space="0" w:color="auto"/>
        <w:left w:val="single" w:sz="4" w:space="0" w:color="auto"/>
        <w:bottom w:val="single" w:sz="4" w:space="0" w:color="auto"/>
        <w:right w:val="single" w:sz="8" w:space="0" w:color="auto"/>
      </w:pBdr>
      <w:shd w:val="clear" w:color="000000" w:fill="B2D6FD"/>
      <w:suppressAutoHyphens w:val="0"/>
      <w:spacing w:before="100" w:beforeAutospacing="1" w:after="100" w:afterAutospacing="1"/>
    </w:pPr>
    <w:rPr>
      <w:spacing w:val="0"/>
      <w:sz w:val="24"/>
      <w:szCs w:val="24"/>
      <w:lang w:eastAsia="it-IT"/>
    </w:rPr>
  </w:style>
  <w:style w:type="paragraph" w:customStyle="1" w:styleId="xl142">
    <w:name w:val="xl142"/>
    <w:basedOn w:val="Normale"/>
    <w:rsid w:val="00B643B6"/>
    <w:pPr>
      <w:pBdr>
        <w:top w:val="single" w:sz="4" w:space="0" w:color="auto"/>
        <w:left w:val="single" w:sz="4" w:space="0" w:color="auto"/>
        <w:bottom w:val="single" w:sz="4" w:space="0" w:color="auto"/>
      </w:pBdr>
      <w:shd w:val="clear" w:color="000000" w:fill="CCFFC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43">
    <w:name w:val="xl143"/>
    <w:basedOn w:val="Normale"/>
    <w:rsid w:val="00B643B6"/>
    <w:pPr>
      <w:pBdr>
        <w:top w:val="single" w:sz="4" w:space="0" w:color="auto"/>
        <w:left w:val="single" w:sz="4" w:space="0" w:color="auto"/>
        <w:bottom w:val="single" w:sz="4" w:space="0" w:color="auto"/>
      </w:pBdr>
      <w:shd w:val="clear" w:color="000000" w:fill="B2D6F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44">
    <w:name w:val="xl144"/>
    <w:basedOn w:val="Normale"/>
    <w:rsid w:val="00B643B6"/>
    <w:pPr>
      <w:pBdr>
        <w:top w:val="single" w:sz="4"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45">
    <w:name w:val="xl145"/>
    <w:basedOn w:val="Normale"/>
    <w:rsid w:val="00B643B6"/>
    <w:pPr>
      <w:pBdr>
        <w:top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46">
    <w:name w:val="xl146"/>
    <w:basedOn w:val="Normale"/>
    <w:rsid w:val="00B643B6"/>
    <w:pPr>
      <w:pBdr>
        <w:top w:val="single" w:sz="4" w:space="0" w:color="auto"/>
        <w:left w:val="single" w:sz="4" w:space="0" w:color="auto"/>
        <w:bottom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47">
    <w:name w:val="xl147"/>
    <w:basedOn w:val="Normale"/>
    <w:rsid w:val="00B643B6"/>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pacing w:val="0"/>
      <w:sz w:val="32"/>
      <w:szCs w:val="32"/>
      <w:lang w:eastAsia="it-IT"/>
    </w:rPr>
  </w:style>
  <w:style w:type="paragraph" w:customStyle="1" w:styleId="xl148">
    <w:name w:val="xl148"/>
    <w:basedOn w:val="Normale"/>
    <w:rsid w:val="00B643B6"/>
    <w:pPr>
      <w:pBdr>
        <w:top w:val="single" w:sz="4" w:space="0" w:color="auto"/>
        <w:left w:val="single" w:sz="4" w:space="0" w:color="auto"/>
      </w:pBdr>
      <w:shd w:val="clear" w:color="000000" w:fill="FF0000"/>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49">
    <w:name w:val="xl149"/>
    <w:basedOn w:val="Normale"/>
    <w:rsid w:val="00B643B6"/>
    <w:pPr>
      <w:pBdr>
        <w:top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50">
    <w:name w:val="xl150"/>
    <w:basedOn w:val="Normale"/>
    <w:rsid w:val="00B643B6"/>
    <w:pPr>
      <w:pBdr>
        <w:top w:val="single" w:sz="4" w:space="0" w:color="auto"/>
        <w:right w:val="single" w:sz="8" w:space="0" w:color="auto"/>
      </w:pBdr>
      <w:shd w:val="clear" w:color="000000" w:fill="FF0000"/>
      <w:suppressAutoHyphens w:val="0"/>
      <w:spacing w:before="100" w:beforeAutospacing="1" w:after="100" w:afterAutospacing="1"/>
    </w:pPr>
    <w:rPr>
      <w:spacing w:val="0"/>
      <w:sz w:val="24"/>
      <w:szCs w:val="24"/>
      <w:lang w:eastAsia="it-IT"/>
    </w:rPr>
  </w:style>
  <w:style w:type="paragraph" w:customStyle="1" w:styleId="xl151">
    <w:name w:val="xl151"/>
    <w:basedOn w:val="Normale"/>
    <w:rsid w:val="00B643B6"/>
    <w:pPr>
      <w:pBdr>
        <w:top w:val="single" w:sz="8" w:space="0" w:color="auto"/>
        <w:left w:val="single" w:sz="4" w:space="0" w:color="auto"/>
        <w:bottom w:val="single" w:sz="4" w:space="0" w:color="auto"/>
        <w:right w:val="single" w:sz="8"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52">
    <w:name w:val="xl152"/>
    <w:basedOn w:val="Normale"/>
    <w:rsid w:val="00B643B6"/>
    <w:pPr>
      <w:pBdr>
        <w:left w:val="single" w:sz="4" w:space="0" w:color="auto"/>
        <w:right w:val="single" w:sz="4" w:space="0" w:color="auto"/>
      </w:pBdr>
      <w:shd w:val="clear" w:color="000000" w:fill="FDFF8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53">
    <w:name w:val="xl153"/>
    <w:basedOn w:val="Normale"/>
    <w:rsid w:val="00B643B6"/>
    <w:pPr>
      <w:pBdr>
        <w:top w:val="single" w:sz="8" w:space="0" w:color="auto"/>
        <w:left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54">
    <w:name w:val="xl154"/>
    <w:basedOn w:val="Normale"/>
    <w:rsid w:val="00B643B6"/>
    <w:pPr>
      <w:pBdr>
        <w:top w:val="single" w:sz="4" w:space="0" w:color="auto"/>
        <w:left w:val="single" w:sz="8" w:space="0" w:color="auto"/>
        <w:bottom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55">
    <w:name w:val="xl155"/>
    <w:basedOn w:val="Normale"/>
    <w:rsid w:val="00B643B6"/>
    <w:pPr>
      <w:pBdr>
        <w:top w:val="single" w:sz="8" w:space="0" w:color="auto"/>
        <w:left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56">
    <w:name w:val="xl156"/>
    <w:basedOn w:val="Normale"/>
    <w:rsid w:val="00B643B6"/>
    <w:pPr>
      <w:pBdr>
        <w:top w:val="single" w:sz="8" w:space="0" w:color="auto"/>
        <w:left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57">
    <w:name w:val="xl157"/>
    <w:basedOn w:val="Normale"/>
    <w:rsid w:val="00B643B6"/>
    <w:pPr>
      <w:pBdr>
        <w:top w:val="single" w:sz="8" w:space="0" w:color="auto"/>
        <w:left w:val="single" w:sz="4" w:space="0" w:color="auto"/>
        <w:right w:val="single" w:sz="4" w:space="0" w:color="auto"/>
      </w:pBdr>
      <w:shd w:val="clear" w:color="000000" w:fill="A4CCFC"/>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58">
    <w:name w:val="xl158"/>
    <w:basedOn w:val="Normale"/>
    <w:rsid w:val="00B643B6"/>
    <w:pPr>
      <w:pBdr>
        <w:top w:val="single" w:sz="4" w:space="0" w:color="auto"/>
        <w:left w:val="single" w:sz="8" w:space="0" w:color="auto"/>
        <w:bottom w:val="single" w:sz="8"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59">
    <w:name w:val="xl159"/>
    <w:basedOn w:val="Normale"/>
    <w:rsid w:val="00B643B6"/>
    <w:pPr>
      <w:pBdr>
        <w:top w:val="single" w:sz="4" w:space="0" w:color="auto"/>
        <w:left w:val="single" w:sz="4" w:space="0" w:color="auto"/>
        <w:bottom w:val="single" w:sz="8"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60">
    <w:name w:val="xl160"/>
    <w:basedOn w:val="Normale"/>
    <w:rsid w:val="00B643B6"/>
    <w:pPr>
      <w:pBdr>
        <w:top w:val="single" w:sz="4" w:space="0" w:color="auto"/>
        <w:left w:val="single" w:sz="4" w:space="0" w:color="auto"/>
        <w:bottom w:val="single" w:sz="8" w:space="0" w:color="auto"/>
        <w:right w:val="single" w:sz="8"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61">
    <w:name w:val="xl161"/>
    <w:basedOn w:val="Normale"/>
    <w:rsid w:val="00B643B6"/>
    <w:pPr>
      <w:pBdr>
        <w:top w:val="single" w:sz="4" w:space="0" w:color="auto"/>
        <w:left w:val="single" w:sz="4" w:space="0" w:color="auto"/>
        <w:bottom w:val="single" w:sz="8"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62">
    <w:name w:val="xl162"/>
    <w:basedOn w:val="Normale"/>
    <w:rsid w:val="00B643B6"/>
    <w:pPr>
      <w:pBdr>
        <w:top w:val="single" w:sz="4" w:space="0" w:color="auto"/>
        <w:left w:val="single" w:sz="4" w:space="0" w:color="auto"/>
        <w:bottom w:val="single" w:sz="8"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63">
    <w:name w:val="xl163"/>
    <w:basedOn w:val="Normale"/>
    <w:rsid w:val="00B643B6"/>
    <w:pPr>
      <w:pBdr>
        <w:top w:val="single" w:sz="4" w:space="0" w:color="auto"/>
        <w:left w:val="single" w:sz="4" w:space="0" w:color="auto"/>
        <w:bottom w:val="single" w:sz="8" w:space="0" w:color="auto"/>
        <w:right w:val="single" w:sz="4" w:space="0" w:color="auto"/>
      </w:pBdr>
      <w:shd w:val="clear" w:color="000000" w:fill="CCFFC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64">
    <w:name w:val="xl164"/>
    <w:basedOn w:val="Normale"/>
    <w:rsid w:val="00B643B6"/>
    <w:pPr>
      <w:pBdr>
        <w:top w:val="single" w:sz="4" w:space="0" w:color="auto"/>
        <w:left w:val="single" w:sz="8" w:space="0" w:color="auto"/>
        <w:bottom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65">
    <w:name w:val="xl165"/>
    <w:basedOn w:val="Normale"/>
    <w:rsid w:val="00B643B6"/>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66">
    <w:name w:val="xl166"/>
    <w:basedOn w:val="Normale"/>
    <w:rsid w:val="00B643B6"/>
    <w:pPr>
      <w:pBdr>
        <w:top w:val="single" w:sz="4" w:space="0" w:color="auto"/>
        <w:bottom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67">
    <w:name w:val="xl167"/>
    <w:basedOn w:val="Normale"/>
    <w:rsid w:val="00B643B6"/>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68">
    <w:name w:val="xl168"/>
    <w:basedOn w:val="Normale"/>
    <w:rsid w:val="00B643B6"/>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69">
    <w:name w:val="xl169"/>
    <w:basedOn w:val="Normale"/>
    <w:rsid w:val="00B643B6"/>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pacing w:val="0"/>
      <w:sz w:val="24"/>
      <w:szCs w:val="24"/>
      <w:lang w:eastAsia="it-IT"/>
    </w:rPr>
  </w:style>
  <w:style w:type="paragraph" w:customStyle="1" w:styleId="xl170">
    <w:name w:val="xl170"/>
    <w:basedOn w:val="Normale"/>
    <w:rsid w:val="00B643B6"/>
    <w:pPr>
      <w:pBdr>
        <w:top w:val="single" w:sz="4" w:space="0" w:color="auto"/>
        <w:left w:val="single" w:sz="8" w:space="0" w:color="auto"/>
        <w:bottom w:val="single" w:sz="8"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71">
    <w:name w:val="xl171"/>
    <w:basedOn w:val="Normale"/>
    <w:rsid w:val="00B643B6"/>
    <w:pPr>
      <w:pBdr>
        <w:top w:val="single" w:sz="4" w:space="0" w:color="auto"/>
        <w:bottom w:val="single" w:sz="8"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72">
    <w:name w:val="xl172"/>
    <w:basedOn w:val="Normale"/>
    <w:rsid w:val="00B643B6"/>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73">
    <w:name w:val="xl173"/>
    <w:basedOn w:val="Normale"/>
    <w:rsid w:val="00B643B6"/>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74">
    <w:name w:val="xl174"/>
    <w:basedOn w:val="Normale"/>
    <w:rsid w:val="00B643B6"/>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spacing w:val="0"/>
      <w:sz w:val="24"/>
      <w:szCs w:val="24"/>
      <w:lang w:eastAsia="it-IT"/>
    </w:rPr>
  </w:style>
  <w:style w:type="paragraph" w:customStyle="1" w:styleId="xl175">
    <w:name w:val="xl175"/>
    <w:basedOn w:val="Normale"/>
    <w:rsid w:val="00B643B6"/>
    <w:pPr>
      <w:pBdr>
        <w:top w:val="single" w:sz="4" w:space="0" w:color="auto"/>
        <w:bottom w:val="single" w:sz="4" w:space="0" w:color="auto"/>
      </w:pBdr>
      <w:shd w:val="clear" w:color="000000" w:fill="FF0000"/>
      <w:suppressAutoHyphens w:val="0"/>
      <w:spacing w:before="100" w:beforeAutospacing="1" w:after="100" w:afterAutospacing="1"/>
      <w:jc w:val="center"/>
      <w:textAlignment w:val="center"/>
    </w:pPr>
    <w:rPr>
      <w:spacing w:val="0"/>
      <w:sz w:val="24"/>
      <w:szCs w:val="24"/>
      <w:lang w:eastAsia="it-IT"/>
    </w:rPr>
  </w:style>
  <w:style w:type="paragraph" w:customStyle="1" w:styleId="xl176">
    <w:name w:val="xl176"/>
    <w:basedOn w:val="Normale"/>
    <w:rsid w:val="00B643B6"/>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pacing w:val="0"/>
      <w:sz w:val="24"/>
      <w:szCs w:val="24"/>
      <w:lang w:eastAsia="it-IT"/>
    </w:rPr>
  </w:style>
  <w:style w:type="paragraph" w:customStyle="1" w:styleId="xl177">
    <w:name w:val="xl177"/>
    <w:basedOn w:val="Normale"/>
    <w:rsid w:val="00B643B6"/>
    <w:pPr>
      <w:pBdr>
        <w:top w:val="single" w:sz="4" w:space="0" w:color="auto"/>
        <w:left w:val="single" w:sz="8"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78">
    <w:name w:val="xl178"/>
    <w:basedOn w:val="Normale"/>
    <w:rsid w:val="00B643B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79">
    <w:name w:val="xl179"/>
    <w:basedOn w:val="Normale"/>
    <w:rsid w:val="00B643B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80">
    <w:name w:val="xl180"/>
    <w:basedOn w:val="Normale"/>
    <w:rsid w:val="00B643B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pacing w:val="0"/>
      <w:sz w:val="24"/>
      <w:szCs w:val="24"/>
      <w:lang w:eastAsia="it-IT"/>
    </w:rPr>
  </w:style>
  <w:style w:type="paragraph" w:customStyle="1" w:styleId="xl181">
    <w:name w:val="xl181"/>
    <w:basedOn w:val="Normale"/>
    <w:rsid w:val="00B643B6"/>
    <w:pPr>
      <w:pBdr>
        <w:top w:val="single" w:sz="4" w:space="0" w:color="auto"/>
        <w:left w:val="single" w:sz="8"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82">
    <w:name w:val="xl182"/>
    <w:basedOn w:val="Normale"/>
    <w:rsid w:val="00B643B6"/>
    <w:pPr>
      <w:pBdr>
        <w:top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83">
    <w:name w:val="xl183"/>
    <w:basedOn w:val="Normale"/>
    <w:rsid w:val="00B643B6"/>
    <w:pPr>
      <w:pBdr>
        <w:top w:val="single" w:sz="4" w:space="0" w:color="auto"/>
        <w:right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84">
    <w:name w:val="xl184"/>
    <w:basedOn w:val="Normale"/>
    <w:rsid w:val="00B643B6"/>
    <w:pPr>
      <w:pBdr>
        <w:top w:val="single" w:sz="8" w:space="0" w:color="auto"/>
        <w:left w:val="single" w:sz="8" w:space="0" w:color="auto"/>
        <w:bottom w:val="single" w:sz="4" w:space="0" w:color="auto"/>
      </w:pBdr>
      <w:shd w:val="clear" w:color="000000" w:fill="D9D9D9"/>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85">
    <w:name w:val="xl185"/>
    <w:basedOn w:val="Normale"/>
    <w:rsid w:val="00B643B6"/>
    <w:pPr>
      <w:pBdr>
        <w:top w:val="single" w:sz="8" w:space="0" w:color="auto"/>
        <w:bottom w:val="single" w:sz="4" w:space="0" w:color="auto"/>
      </w:pBdr>
      <w:shd w:val="clear" w:color="000000" w:fill="D9D9D9"/>
      <w:suppressAutoHyphens w:val="0"/>
      <w:spacing w:before="100" w:beforeAutospacing="1" w:after="100" w:afterAutospacing="1"/>
      <w:jc w:val="center"/>
      <w:textAlignment w:val="center"/>
    </w:pPr>
    <w:rPr>
      <w:spacing w:val="0"/>
      <w:sz w:val="24"/>
      <w:szCs w:val="24"/>
      <w:lang w:eastAsia="it-IT"/>
    </w:rPr>
  </w:style>
  <w:style w:type="paragraph" w:customStyle="1" w:styleId="xl186">
    <w:name w:val="xl186"/>
    <w:basedOn w:val="Normale"/>
    <w:rsid w:val="00B643B6"/>
    <w:pPr>
      <w:pBdr>
        <w:top w:val="single" w:sz="8" w:space="0" w:color="auto"/>
        <w:bottom w:val="single" w:sz="4" w:space="0" w:color="auto"/>
        <w:right w:val="single" w:sz="8" w:space="0" w:color="auto"/>
      </w:pBdr>
      <w:shd w:val="clear" w:color="000000" w:fill="D9D9D9"/>
      <w:suppressAutoHyphens w:val="0"/>
      <w:spacing w:before="100" w:beforeAutospacing="1" w:after="100" w:afterAutospacing="1"/>
      <w:jc w:val="center"/>
      <w:textAlignment w:val="center"/>
    </w:pPr>
    <w:rPr>
      <w:spacing w:val="0"/>
      <w:sz w:val="24"/>
      <w:szCs w:val="24"/>
      <w:lang w:eastAsia="it-IT"/>
    </w:rPr>
  </w:style>
  <w:style w:type="paragraph" w:customStyle="1" w:styleId="xl187">
    <w:name w:val="xl187"/>
    <w:basedOn w:val="Normale"/>
    <w:rsid w:val="00B643B6"/>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88">
    <w:name w:val="xl188"/>
    <w:basedOn w:val="Normale"/>
    <w:rsid w:val="00B643B6"/>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89">
    <w:name w:val="xl189"/>
    <w:basedOn w:val="Normale"/>
    <w:rsid w:val="00B643B6"/>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spacing w:val="0"/>
      <w:sz w:val="24"/>
      <w:szCs w:val="24"/>
      <w:lang w:eastAsia="it-IT"/>
    </w:rPr>
  </w:style>
  <w:style w:type="character" w:customStyle="1" w:styleId="Titolo1Carattere">
    <w:name w:val="Titolo 1 Carattere"/>
    <w:basedOn w:val="Carpredefinitoparagrafo"/>
    <w:link w:val="Titolo1"/>
    <w:uiPriority w:val="1"/>
    <w:rsid w:val="00BC792D"/>
    <w:rPr>
      <w:rFonts w:ascii="Century Gothic" w:eastAsia="Century Gothic" w:hAnsi="Century Gothic" w:cs="Century Gothic"/>
      <w:b/>
      <w:bCs/>
      <w:sz w:val="24"/>
      <w:szCs w:val="24"/>
      <w:lang w:bidi="it-IT"/>
    </w:rPr>
  </w:style>
  <w:style w:type="paragraph" w:customStyle="1" w:styleId="p2">
    <w:name w:val="p2"/>
    <w:basedOn w:val="Normale"/>
    <w:rsid w:val="00BC792D"/>
    <w:pPr>
      <w:suppressAutoHyphens w:val="0"/>
    </w:pPr>
    <w:rPr>
      <w:rFonts w:ascii="Century Gothic" w:eastAsiaTheme="minorHAnsi" w:hAnsi="Century Gothic"/>
      <w:spacing w:val="0"/>
      <w:sz w:val="17"/>
      <w:szCs w:val="17"/>
      <w:lang w:eastAsia="it-IT"/>
    </w:rPr>
  </w:style>
  <w:style w:type="paragraph" w:customStyle="1" w:styleId="p3">
    <w:name w:val="p3"/>
    <w:basedOn w:val="Normale"/>
    <w:rsid w:val="00BC792D"/>
    <w:pPr>
      <w:suppressAutoHyphens w:val="0"/>
      <w:spacing w:after="36"/>
    </w:pPr>
    <w:rPr>
      <w:rFonts w:ascii="Century Gothic" w:eastAsiaTheme="minorHAnsi" w:hAnsi="Century Gothic"/>
      <w:spacing w:val="0"/>
      <w:sz w:val="17"/>
      <w:szCs w:val="17"/>
      <w:lang w:eastAsia="it-IT"/>
    </w:rPr>
  </w:style>
  <w:style w:type="paragraph" w:customStyle="1" w:styleId="p4">
    <w:name w:val="p4"/>
    <w:basedOn w:val="Normale"/>
    <w:rsid w:val="00BC792D"/>
    <w:pPr>
      <w:suppressAutoHyphens w:val="0"/>
    </w:pPr>
    <w:rPr>
      <w:rFonts w:ascii="Century Gothic" w:eastAsiaTheme="minorHAnsi" w:hAnsi="Century Gothic"/>
      <w:spacing w:val="0"/>
      <w:sz w:val="17"/>
      <w:szCs w:val="17"/>
      <w:lang w:eastAsia="it-IT"/>
    </w:rPr>
  </w:style>
  <w:style w:type="table" w:customStyle="1" w:styleId="TableNormal">
    <w:name w:val="Table Normal"/>
    <w:uiPriority w:val="2"/>
    <w:semiHidden/>
    <w:unhideWhenUsed/>
    <w:qFormat/>
    <w:rsid w:val="00BC792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C792D"/>
    <w:pPr>
      <w:widowControl w:val="0"/>
      <w:suppressAutoHyphens w:val="0"/>
      <w:autoSpaceDE w:val="0"/>
      <w:autoSpaceDN w:val="0"/>
    </w:pPr>
    <w:rPr>
      <w:rFonts w:ascii="Century Gothic" w:eastAsia="Century Gothic" w:hAnsi="Century Gothic" w:cs="Century Gothic"/>
      <w:spacing w:val="0"/>
      <w:sz w:val="22"/>
      <w:szCs w:val="22"/>
      <w:lang w:eastAsia="it-IT" w:bidi="it-IT"/>
    </w:rPr>
  </w:style>
  <w:style w:type="character" w:customStyle="1" w:styleId="apple-converted-space">
    <w:name w:val="apple-converted-space"/>
    <w:basedOn w:val="Carpredefinitoparagrafo"/>
    <w:rsid w:val="009E0F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4059"/>
    <w:pPr>
      <w:suppressAutoHyphens/>
    </w:pPr>
    <w:rPr>
      <w:spacing w:val="20"/>
      <w:sz w:val="28"/>
      <w:szCs w:val="28"/>
      <w:lang w:eastAsia="ar-SA"/>
    </w:rPr>
  </w:style>
  <w:style w:type="paragraph" w:styleId="Titolo1">
    <w:name w:val="heading 1"/>
    <w:basedOn w:val="Normale"/>
    <w:link w:val="Titolo1Carattere"/>
    <w:uiPriority w:val="1"/>
    <w:qFormat/>
    <w:rsid w:val="00BC792D"/>
    <w:pPr>
      <w:widowControl w:val="0"/>
      <w:suppressAutoHyphens w:val="0"/>
      <w:autoSpaceDE w:val="0"/>
      <w:autoSpaceDN w:val="0"/>
      <w:ind w:left="392"/>
      <w:outlineLvl w:val="0"/>
    </w:pPr>
    <w:rPr>
      <w:rFonts w:ascii="Century Gothic" w:eastAsia="Century Gothic" w:hAnsi="Century Gothic" w:cs="Century Gothic"/>
      <w:b/>
      <w:bCs/>
      <w:spacing w:val="0"/>
      <w:sz w:val="24"/>
      <w:szCs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b/>
      <w:color w:val="auto"/>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b/>
      <w:color w:val="auto"/>
    </w:rPr>
  </w:style>
  <w:style w:type="character" w:customStyle="1" w:styleId="WW8Num3z0">
    <w:name w:val="WW8Num3z0"/>
    <w:rPr>
      <w:b/>
    </w:rPr>
  </w:style>
  <w:style w:type="character" w:customStyle="1" w:styleId="WW8Num4z0">
    <w:name w:val="WW8Num4z0"/>
    <w:rPr>
      <w:b/>
      <w:color w:val="auto"/>
    </w:rPr>
  </w:style>
  <w:style w:type="character" w:customStyle="1" w:styleId="WW8Num5z0">
    <w:name w:val="WW8Num5z0"/>
    <w:rPr>
      <w:b w:val="0"/>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b/>
      <w:color w:val="auto"/>
    </w:rPr>
  </w:style>
  <w:style w:type="character" w:customStyle="1" w:styleId="WW8Num11z0">
    <w:name w:val="WW8Num11z0"/>
    <w:rPr>
      <w:b/>
      <w:color w:val="auto"/>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b/>
      <w:color w:val="auto"/>
    </w:rPr>
  </w:style>
  <w:style w:type="character" w:customStyle="1" w:styleId="Carpredefinitoparagrafo1">
    <w:name w:val="Car. predefinito paragrafo1"/>
  </w:style>
  <w:style w:type="character" w:styleId="Collegamentoipertestuale">
    <w:name w:val="Hyperlink"/>
    <w:uiPriority w:val="99"/>
    <w:rPr>
      <w:color w:val="0000FF"/>
      <w:u w:val="single"/>
    </w:rPr>
  </w:style>
  <w:style w:type="character" w:styleId="Numeropagina">
    <w:name w:val="page number"/>
    <w:basedOn w:val="Carpredefinitoparagrafo1"/>
  </w:style>
  <w:style w:type="character" w:customStyle="1" w:styleId="Rimandocommento1">
    <w:name w:val="Rimando commento1"/>
    <w:rPr>
      <w:sz w:val="16"/>
      <w:szCs w:val="16"/>
    </w:rPr>
  </w:style>
  <w:style w:type="character" w:customStyle="1" w:styleId="CarattereCarattere1">
    <w:name w:val="Carattere Carattere1"/>
    <w:rPr>
      <w:rFonts w:ascii="Calibri" w:eastAsia="Calibri" w:hAnsi="Calibri"/>
    </w:rPr>
  </w:style>
  <w:style w:type="character" w:customStyle="1" w:styleId="CarattereCarattere">
    <w:name w:val="Carattere Carattere"/>
    <w:rPr>
      <w:rFonts w:ascii="Tahoma" w:hAnsi="Tahoma" w:cs="Tahoma"/>
      <w:sz w:val="16"/>
      <w:szCs w:val="16"/>
    </w:rPr>
  </w:style>
  <w:style w:type="character" w:styleId="Enfasigrassetto">
    <w:name w:val="Strong"/>
    <w:qFormat/>
    <w:rPr>
      <w:b/>
      <w:bCs/>
    </w:rPr>
  </w:style>
  <w:style w:type="paragraph" w:customStyle="1" w:styleId="Intestazione1">
    <w:name w:val="Intestazione1"/>
    <w:basedOn w:val="Normale"/>
    <w:next w:val="Corpotesto"/>
    <w:pPr>
      <w:keepNext/>
      <w:spacing w:before="240" w:after="120"/>
    </w:pPr>
    <w:rPr>
      <w:rFonts w:ascii="Arial" w:eastAsia="MS Mincho" w:hAnsi="Arial" w:cs="Tahoma"/>
    </w:rPr>
  </w:style>
  <w:style w:type="paragraph" w:styleId="Corpotesto">
    <w:name w:val="Body Text"/>
    <w:basedOn w:val="Normale"/>
    <w:pPr>
      <w:spacing w:after="120"/>
    </w:pPr>
  </w:style>
  <w:style w:type="paragraph" w:styleId="Elenco">
    <w:name w:val="List"/>
    <w:basedOn w:val="Corpotesto"/>
    <w:rPr>
      <w:rFonts w:cs="Tahoma"/>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Indice">
    <w:name w:val="Indice"/>
    <w:basedOn w:val="Normale"/>
    <w:pPr>
      <w:suppressLineNumbers/>
    </w:pPr>
    <w:rPr>
      <w:rFonts w:cs="Tahoma"/>
    </w:rPr>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Nessunaspaziatura">
    <w:name w:val="No Spacing"/>
    <w:qFormat/>
    <w:pPr>
      <w:suppressAutoHyphens/>
    </w:pPr>
    <w:rPr>
      <w:rFonts w:ascii="Calibri" w:eastAsia="Calibri" w:hAnsi="Calibri"/>
      <w:sz w:val="22"/>
      <w:szCs w:val="22"/>
      <w:lang w:eastAsia="ar-SA"/>
    </w:rPr>
  </w:style>
  <w:style w:type="paragraph" w:customStyle="1" w:styleId="Testocommento1">
    <w:name w:val="Testo commento1"/>
    <w:basedOn w:val="Normale"/>
    <w:pPr>
      <w:spacing w:after="200" w:line="276" w:lineRule="auto"/>
    </w:pPr>
    <w:rPr>
      <w:rFonts w:ascii="Calibri" w:eastAsia="Calibri" w:hAnsi="Calibri"/>
      <w:sz w:val="20"/>
      <w:szCs w:val="20"/>
    </w:rPr>
  </w:style>
  <w:style w:type="paragraph" w:styleId="Testofumetto">
    <w:name w:val="Balloon Text"/>
    <w:basedOn w:val="Normale"/>
    <w:rPr>
      <w:rFonts w:ascii="Tahoma" w:hAnsi="Tahoma" w:cs="Tahoma"/>
      <w:sz w:val="16"/>
      <w:szCs w:val="16"/>
    </w:rPr>
  </w:style>
  <w:style w:type="paragraph" w:styleId="NormaleWeb">
    <w:name w:val="Normal (Web)"/>
    <w:basedOn w:val="Normale"/>
    <w:uiPriority w:val="99"/>
    <w:pPr>
      <w:spacing w:before="280" w:after="280"/>
    </w:pPr>
    <w:rPr>
      <w:sz w:val="24"/>
      <w:szCs w:val="24"/>
    </w:rPr>
  </w:style>
  <w:style w:type="table" w:styleId="Grigliatabella">
    <w:name w:val="Table Grid"/>
    <w:basedOn w:val="Tabellanormale"/>
    <w:uiPriority w:val="59"/>
    <w:rsid w:val="00E21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E1157F"/>
    <w:rPr>
      <w:color w:val="800080" w:themeColor="followedHyperlink"/>
      <w:u w:val="single"/>
    </w:rPr>
  </w:style>
  <w:style w:type="paragraph" w:customStyle="1" w:styleId="Paragrafobase">
    <w:name w:val="[Paragrafo base]"/>
    <w:basedOn w:val="Normale"/>
    <w:uiPriority w:val="99"/>
    <w:rsid w:val="008D11E5"/>
    <w:pPr>
      <w:widowControl w:val="0"/>
      <w:suppressAutoHyphens w:val="0"/>
      <w:autoSpaceDE w:val="0"/>
      <w:autoSpaceDN w:val="0"/>
      <w:adjustRightInd w:val="0"/>
      <w:spacing w:line="288" w:lineRule="auto"/>
      <w:textAlignment w:val="center"/>
    </w:pPr>
    <w:rPr>
      <w:rFonts w:ascii="MinionPro-Regular" w:hAnsi="MinionPro-Regular" w:cs="MinionPro-Regular"/>
      <w:color w:val="000000"/>
      <w:spacing w:val="0"/>
      <w:sz w:val="24"/>
      <w:szCs w:val="24"/>
      <w:lang w:eastAsia="it-IT"/>
    </w:rPr>
  </w:style>
  <w:style w:type="paragraph" w:customStyle="1" w:styleId="Default">
    <w:name w:val="Default"/>
    <w:rsid w:val="00AA447E"/>
    <w:pPr>
      <w:widowControl w:val="0"/>
      <w:autoSpaceDE w:val="0"/>
      <w:autoSpaceDN w:val="0"/>
      <w:adjustRightInd w:val="0"/>
    </w:pPr>
    <w:rPr>
      <w:rFonts w:eastAsiaTheme="minorEastAsia"/>
      <w:color w:val="000000"/>
      <w:sz w:val="24"/>
      <w:szCs w:val="24"/>
    </w:rPr>
  </w:style>
  <w:style w:type="paragraph" w:styleId="Paragrafoelenco">
    <w:name w:val="List Paragraph"/>
    <w:basedOn w:val="Normale"/>
    <w:uiPriority w:val="34"/>
    <w:qFormat/>
    <w:rsid w:val="0085066B"/>
    <w:pPr>
      <w:ind w:left="720"/>
      <w:contextualSpacing/>
    </w:pPr>
  </w:style>
  <w:style w:type="paragraph" w:styleId="Titolo">
    <w:name w:val="Title"/>
    <w:basedOn w:val="Normale"/>
    <w:next w:val="Sottotitolo"/>
    <w:link w:val="TitoloCarattere"/>
    <w:qFormat/>
    <w:rsid w:val="0058572C"/>
    <w:pPr>
      <w:jc w:val="center"/>
    </w:pPr>
    <w:rPr>
      <w:spacing w:val="0"/>
      <w:sz w:val="24"/>
      <w:szCs w:val="20"/>
      <w:lang w:val="x-none"/>
    </w:rPr>
  </w:style>
  <w:style w:type="character" w:customStyle="1" w:styleId="TitoloCarattere">
    <w:name w:val="Titolo Carattere"/>
    <w:basedOn w:val="Carpredefinitoparagrafo"/>
    <w:link w:val="Titolo"/>
    <w:rsid w:val="0058572C"/>
    <w:rPr>
      <w:sz w:val="24"/>
      <w:lang w:val="x-none" w:eastAsia="ar-SA"/>
    </w:rPr>
  </w:style>
  <w:style w:type="paragraph" w:styleId="Sottotitolo">
    <w:name w:val="Subtitle"/>
    <w:basedOn w:val="Normale"/>
    <w:next w:val="Normale"/>
    <w:link w:val="SottotitoloCarattere"/>
    <w:uiPriority w:val="11"/>
    <w:qFormat/>
    <w:rsid w:val="005857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58572C"/>
    <w:rPr>
      <w:rFonts w:asciiTheme="majorHAnsi" w:eastAsiaTheme="majorEastAsia" w:hAnsiTheme="majorHAnsi" w:cstheme="majorBidi"/>
      <w:i/>
      <w:iCs/>
      <w:color w:val="4F81BD" w:themeColor="accent1"/>
      <w:spacing w:val="15"/>
      <w:sz w:val="24"/>
      <w:szCs w:val="24"/>
      <w:lang w:eastAsia="ar-SA"/>
    </w:rPr>
  </w:style>
  <w:style w:type="paragraph" w:customStyle="1" w:styleId="xl63">
    <w:name w:val="xl63"/>
    <w:basedOn w:val="Normale"/>
    <w:rsid w:val="00B643B6"/>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64">
    <w:name w:val="xl64"/>
    <w:basedOn w:val="Normale"/>
    <w:rsid w:val="00B643B6"/>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65">
    <w:name w:val="xl65"/>
    <w:basedOn w:val="Normale"/>
    <w:rsid w:val="00B643B6"/>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66">
    <w:name w:val="xl66"/>
    <w:basedOn w:val="Normale"/>
    <w:rsid w:val="00B643B6"/>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67">
    <w:name w:val="xl67"/>
    <w:basedOn w:val="Normale"/>
    <w:rsid w:val="00B643B6"/>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68">
    <w:name w:val="xl68"/>
    <w:basedOn w:val="Normale"/>
    <w:rsid w:val="00B643B6"/>
    <w:pPr>
      <w:pBdr>
        <w:bottom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69">
    <w:name w:val="xl69"/>
    <w:basedOn w:val="Normale"/>
    <w:rsid w:val="00B643B6"/>
    <w:pPr>
      <w:pBdr>
        <w:bottom w:val="single" w:sz="4" w:space="0" w:color="auto"/>
        <w:right w:val="single" w:sz="8"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70">
    <w:name w:val="xl70"/>
    <w:basedOn w:val="Normale"/>
    <w:rsid w:val="00B643B6"/>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Calibri" w:hAnsi="Calibri"/>
      <w:b/>
      <w:bCs/>
      <w:color w:val="FF0000"/>
      <w:spacing w:val="0"/>
      <w:sz w:val="32"/>
      <w:szCs w:val="32"/>
      <w:lang w:eastAsia="it-IT"/>
    </w:rPr>
  </w:style>
  <w:style w:type="paragraph" w:customStyle="1" w:styleId="xl71">
    <w:name w:val="xl71"/>
    <w:basedOn w:val="Normale"/>
    <w:rsid w:val="00B643B6"/>
    <w:pPr>
      <w:pBdr>
        <w:bottom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72">
    <w:name w:val="xl72"/>
    <w:basedOn w:val="Normale"/>
    <w:rsid w:val="00B643B6"/>
    <w:pPr>
      <w:pBdr>
        <w:bottom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73">
    <w:name w:val="xl73"/>
    <w:basedOn w:val="Normale"/>
    <w:rsid w:val="00B643B6"/>
    <w:pPr>
      <w:pBdr>
        <w:right w:val="single" w:sz="8"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74">
    <w:name w:val="xl74"/>
    <w:basedOn w:val="Normale"/>
    <w:rsid w:val="00B643B6"/>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75">
    <w:name w:val="xl75"/>
    <w:basedOn w:val="Normale"/>
    <w:rsid w:val="00B643B6"/>
    <w:pPr>
      <w:pBdr>
        <w:top w:val="single" w:sz="4"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76">
    <w:name w:val="xl76"/>
    <w:basedOn w:val="Normale"/>
    <w:rsid w:val="00B643B6"/>
    <w:pPr>
      <w:pBdr>
        <w:top w:val="single" w:sz="8"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77">
    <w:name w:val="xl77"/>
    <w:basedOn w:val="Normale"/>
    <w:rsid w:val="00B643B6"/>
    <w:pPr>
      <w:pBdr>
        <w:top w:val="single" w:sz="4" w:space="0" w:color="auto"/>
        <w:left w:val="single" w:sz="4"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78">
    <w:name w:val="xl78"/>
    <w:basedOn w:val="Normale"/>
    <w:rsid w:val="00B643B6"/>
    <w:pPr>
      <w:suppressAutoHyphens w:val="0"/>
      <w:spacing w:before="100" w:beforeAutospacing="1" w:after="100" w:afterAutospacing="1"/>
    </w:pPr>
    <w:rPr>
      <w:b/>
      <w:bCs/>
      <w:spacing w:val="0"/>
      <w:sz w:val="24"/>
      <w:szCs w:val="24"/>
      <w:lang w:eastAsia="it-IT"/>
    </w:rPr>
  </w:style>
  <w:style w:type="paragraph" w:customStyle="1" w:styleId="xl80">
    <w:name w:val="xl80"/>
    <w:basedOn w:val="Normale"/>
    <w:rsid w:val="00B643B6"/>
    <w:pPr>
      <w:pBdr>
        <w:left w:val="single" w:sz="8" w:space="0" w:color="auto"/>
        <w:bottom w:val="single" w:sz="4" w:space="0" w:color="auto"/>
      </w:pBdr>
      <w:suppressAutoHyphens w:val="0"/>
      <w:spacing w:before="100" w:beforeAutospacing="1" w:after="100" w:afterAutospacing="1"/>
      <w:jc w:val="center"/>
      <w:textAlignment w:val="center"/>
    </w:pPr>
    <w:rPr>
      <w:spacing w:val="0"/>
      <w:sz w:val="32"/>
      <w:szCs w:val="32"/>
      <w:lang w:eastAsia="it-IT"/>
    </w:rPr>
  </w:style>
  <w:style w:type="paragraph" w:customStyle="1" w:styleId="xl81">
    <w:name w:val="xl81"/>
    <w:basedOn w:val="Normale"/>
    <w:rsid w:val="00B643B6"/>
    <w:pPr>
      <w:pBdr>
        <w:top w:val="single" w:sz="4" w:space="0" w:color="auto"/>
        <w:left w:val="single" w:sz="8"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82">
    <w:name w:val="xl82"/>
    <w:basedOn w:val="Normale"/>
    <w:rsid w:val="00B643B6"/>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83">
    <w:name w:val="xl83"/>
    <w:basedOn w:val="Normale"/>
    <w:rsid w:val="00B643B6"/>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84">
    <w:name w:val="xl84"/>
    <w:basedOn w:val="Normale"/>
    <w:rsid w:val="00B643B6"/>
    <w:pPr>
      <w:pBdr>
        <w:top w:val="single" w:sz="4" w:space="0" w:color="auto"/>
        <w:left w:val="single" w:sz="8"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85">
    <w:name w:val="xl85"/>
    <w:basedOn w:val="Normale"/>
    <w:rsid w:val="00B643B6"/>
    <w:pPr>
      <w:pBdr>
        <w:top w:val="single" w:sz="4"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86">
    <w:name w:val="xl86"/>
    <w:basedOn w:val="Normale"/>
    <w:rsid w:val="00B643B6"/>
    <w:pPr>
      <w:pBdr>
        <w:top w:val="single" w:sz="4"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87">
    <w:name w:val="xl87"/>
    <w:basedOn w:val="Normale"/>
    <w:rsid w:val="00B643B6"/>
    <w:pPr>
      <w:pBdr>
        <w:top w:val="single" w:sz="4" w:space="0" w:color="auto"/>
        <w:left w:val="single" w:sz="8"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88">
    <w:name w:val="xl88"/>
    <w:basedOn w:val="Normale"/>
    <w:rsid w:val="00B643B6"/>
    <w:pPr>
      <w:pBdr>
        <w:top w:val="single" w:sz="4" w:space="0" w:color="auto"/>
        <w:left w:val="single" w:sz="4"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89">
    <w:name w:val="xl89"/>
    <w:basedOn w:val="Normale"/>
    <w:rsid w:val="00B643B6"/>
    <w:pPr>
      <w:pBdr>
        <w:top w:val="single" w:sz="4" w:space="0" w:color="auto"/>
        <w:left w:val="single" w:sz="4"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90">
    <w:name w:val="xl90"/>
    <w:basedOn w:val="Normale"/>
    <w:rsid w:val="00B643B6"/>
    <w:pPr>
      <w:pBdr>
        <w:top w:val="single" w:sz="8" w:space="0" w:color="auto"/>
        <w:left w:val="single" w:sz="8"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91">
    <w:name w:val="xl91"/>
    <w:basedOn w:val="Normale"/>
    <w:rsid w:val="00B643B6"/>
    <w:pPr>
      <w:pBdr>
        <w:top w:val="single" w:sz="8"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92">
    <w:name w:val="xl92"/>
    <w:basedOn w:val="Normale"/>
    <w:rsid w:val="00B643B6"/>
    <w:pPr>
      <w:pBdr>
        <w:top w:val="single" w:sz="8"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93">
    <w:name w:val="xl93"/>
    <w:basedOn w:val="Normale"/>
    <w:rsid w:val="00B643B6"/>
    <w:pPr>
      <w:pBdr>
        <w:top w:val="single" w:sz="4" w:space="0" w:color="auto"/>
        <w:left w:val="single" w:sz="4" w:space="0" w:color="auto"/>
        <w:bottom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94">
    <w:name w:val="xl94"/>
    <w:basedOn w:val="Normale"/>
    <w:rsid w:val="00B643B6"/>
    <w:pPr>
      <w:pBdr>
        <w:top w:val="single" w:sz="4" w:space="0" w:color="auto"/>
        <w:left w:val="single" w:sz="4" w:space="0" w:color="auto"/>
        <w:bottom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96">
    <w:name w:val="xl96"/>
    <w:basedOn w:val="Normale"/>
    <w:rsid w:val="00B643B6"/>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97">
    <w:name w:val="xl97"/>
    <w:basedOn w:val="Normale"/>
    <w:rsid w:val="00B643B6"/>
    <w:pPr>
      <w:pBdr>
        <w:top w:val="single" w:sz="4"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98">
    <w:name w:val="xl98"/>
    <w:basedOn w:val="Normale"/>
    <w:rsid w:val="00B643B6"/>
    <w:pPr>
      <w:pBdr>
        <w:top w:val="single" w:sz="4" w:space="0" w:color="auto"/>
        <w:left w:val="single" w:sz="4"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99">
    <w:name w:val="xl99"/>
    <w:basedOn w:val="Normale"/>
    <w:rsid w:val="00B643B6"/>
    <w:pPr>
      <w:pBdr>
        <w:top w:val="single" w:sz="8" w:space="0" w:color="auto"/>
        <w:left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00">
    <w:name w:val="xl100"/>
    <w:basedOn w:val="Normale"/>
    <w:rsid w:val="00B643B6"/>
    <w:pPr>
      <w:pBdr>
        <w:top w:val="single" w:sz="4" w:space="0" w:color="auto"/>
        <w:left w:val="single" w:sz="4" w:space="0" w:color="auto"/>
        <w:bottom w:val="single" w:sz="4" w:space="0" w:color="auto"/>
        <w:right w:val="single" w:sz="8"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1">
    <w:name w:val="xl101"/>
    <w:basedOn w:val="Normale"/>
    <w:rsid w:val="00B643B6"/>
    <w:pPr>
      <w:pBdr>
        <w:top w:val="single" w:sz="4" w:space="0" w:color="auto"/>
        <w:left w:val="single" w:sz="4" w:space="0" w:color="auto"/>
        <w:bottom w:val="single" w:sz="4" w:space="0" w:color="auto"/>
        <w:right w:val="single" w:sz="8"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102">
    <w:name w:val="xl102"/>
    <w:basedOn w:val="Normale"/>
    <w:rsid w:val="00B643B6"/>
    <w:pPr>
      <w:pBdr>
        <w:left w:val="single" w:sz="8" w:space="0" w:color="auto"/>
        <w:bottom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3">
    <w:name w:val="xl103"/>
    <w:basedOn w:val="Normale"/>
    <w:rsid w:val="00B643B6"/>
    <w:pPr>
      <w:pBdr>
        <w:left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4">
    <w:name w:val="xl104"/>
    <w:basedOn w:val="Normale"/>
    <w:rsid w:val="00B643B6"/>
    <w:pPr>
      <w:pBdr>
        <w:left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5">
    <w:name w:val="xl105"/>
    <w:basedOn w:val="Normale"/>
    <w:rsid w:val="00B643B6"/>
    <w:pPr>
      <w:pBdr>
        <w:left w:val="single" w:sz="4" w:space="0" w:color="auto"/>
        <w:righ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6">
    <w:name w:val="xl106"/>
    <w:basedOn w:val="Normale"/>
    <w:rsid w:val="00B643B6"/>
    <w:pPr>
      <w:pBdr>
        <w:left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7">
    <w:name w:val="xl107"/>
    <w:basedOn w:val="Normale"/>
    <w:rsid w:val="00B643B6"/>
    <w:pPr>
      <w:pBdr>
        <w:top w:val="single" w:sz="4" w:space="0" w:color="auto"/>
        <w:left w:val="single" w:sz="8" w:space="0" w:color="auto"/>
        <w:bottom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8">
    <w:name w:val="xl108"/>
    <w:basedOn w:val="Normale"/>
    <w:rsid w:val="00B643B6"/>
    <w:pPr>
      <w:pBdr>
        <w:top w:val="single" w:sz="4" w:space="0" w:color="auto"/>
        <w:left w:val="single" w:sz="4" w:space="0" w:color="auto"/>
        <w:bottom w:val="single" w:sz="4" w:space="0" w:color="auto"/>
      </w:pBdr>
      <w:shd w:val="clear" w:color="000000" w:fill="FDFF8D"/>
      <w:suppressAutoHyphens w:val="0"/>
      <w:spacing w:before="100" w:beforeAutospacing="1" w:after="100" w:afterAutospacing="1"/>
      <w:jc w:val="center"/>
      <w:textAlignment w:val="center"/>
    </w:pPr>
    <w:rPr>
      <w:spacing w:val="0"/>
      <w:sz w:val="32"/>
      <w:szCs w:val="32"/>
      <w:lang w:eastAsia="it-IT"/>
    </w:rPr>
  </w:style>
  <w:style w:type="paragraph" w:customStyle="1" w:styleId="xl109">
    <w:name w:val="xl109"/>
    <w:basedOn w:val="Normale"/>
    <w:rsid w:val="00B643B6"/>
    <w:pPr>
      <w:pBdr>
        <w:top w:val="single" w:sz="4" w:space="0" w:color="auto"/>
        <w:left w:val="single" w:sz="4" w:space="0" w:color="auto"/>
        <w:bottom w:val="single" w:sz="4" w:space="0" w:color="auto"/>
      </w:pBdr>
      <w:shd w:val="clear" w:color="000000" w:fill="FF0000"/>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10">
    <w:name w:val="xl110"/>
    <w:basedOn w:val="Normale"/>
    <w:rsid w:val="00B643B6"/>
    <w:pPr>
      <w:pBdr>
        <w:top w:val="single" w:sz="4" w:space="0" w:color="auto"/>
        <w:bottom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11">
    <w:name w:val="xl111"/>
    <w:basedOn w:val="Normale"/>
    <w:rsid w:val="00B643B6"/>
    <w:pPr>
      <w:pBdr>
        <w:top w:val="single" w:sz="4" w:space="0" w:color="auto"/>
        <w:bottom w:val="single" w:sz="4" w:space="0" w:color="auto"/>
        <w:right w:val="single" w:sz="8" w:space="0" w:color="auto"/>
      </w:pBdr>
      <w:shd w:val="clear" w:color="000000" w:fill="FF0000"/>
      <w:suppressAutoHyphens w:val="0"/>
      <w:spacing w:before="100" w:beforeAutospacing="1" w:after="100" w:afterAutospacing="1"/>
    </w:pPr>
    <w:rPr>
      <w:spacing w:val="0"/>
      <w:sz w:val="24"/>
      <w:szCs w:val="24"/>
      <w:lang w:eastAsia="it-IT"/>
    </w:rPr>
  </w:style>
  <w:style w:type="paragraph" w:customStyle="1" w:styleId="xl112">
    <w:name w:val="xl112"/>
    <w:basedOn w:val="Normale"/>
    <w:rsid w:val="00B643B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pacing w:val="0"/>
      <w:sz w:val="32"/>
      <w:szCs w:val="32"/>
      <w:lang w:eastAsia="it-IT"/>
    </w:rPr>
  </w:style>
  <w:style w:type="paragraph" w:customStyle="1" w:styleId="xl113">
    <w:name w:val="xl113"/>
    <w:basedOn w:val="Normale"/>
    <w:rsid w:val="00B643B6"/>
    <w:pPr>
      <w:pBdr>
        <w:bottom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14">
    <w:name w:val="xl114"/>
    <w:basedOn w:val="Normale"/>
    <w:rsid w:val="00B643B6"/>
    <w:pPr>
      <w:pBdr>
        <w:top w:val="single" w:sz="8" w:space="0" w:color="auto"/>
        <w:left w:val="single" w:sz="8"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15">
    <w:name w:val="xl115"/>
    <w:basedOn w:val="Normale"/>
    <w:rsid w:val="00B643B6"/>
    <w:pPr>
      <w:pBdr>
        <w:top w:val="single" w:sz="8" w:space="0" w:color="auto"/>
        <w:left w:val="single" w:sz="4" w:space="0" w:color="auto"/>
        <w:bottom w:val="single" w:sz="4" w:space="0" w:color="auto"/>
        <w:right w:val="single" w:sz="8"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16">
    <w:name w:val="xl116"/>
    <w:basedOn w:val="Normale"/>
    <w:rsid w:val="00B643B6"/>
    <w:pPr>
      <w:pBdr>
        <w:top w:val="single" w:sz="4" w:space="0" w:color="auto"/>
        <w:left w:val="single" w:sz="8"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17">
    <w:name w:val="xl117"/>
    <w:basedOn w:val="Normale"/>
    <w:rsid w:val="00B643B6"/>
    <w:pPr>
      <w:pBdr>
        <w:top w:val="single" w:sz="4" w:space="0" w:color="auto"/>
        <w:left w:val="single" w:sz="4"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18">
    <w:name w:val="xl118"/>
    <w:basedOn w:val="Normale"/>
    <w:rsid w:val="00B643B6"/>
    <w:pPr>
      <w:pBdr>
        <w:top w:val="single" w:sz="4" w:space="0" w:color="auto"/>
        <w:left w:val="single" w:sz="4"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19">
    <w:name w:val="xl119"/>
    <w:basedOn w:val="Normale"/>
    <w:rsid w:val="00B643B6"/>
    <w:pPr>
      <w:pBdr>
        <w:top w:val="single" w:sz="4" w:space="0" w:color="auto"/>
        <w:left w:val="single" w:sz="4"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20">
    <w:name w:val="xl120"/>
    <w:basedOn w:val="Normale"/>
    <w:rsid w:val="00B643B6"/>
    <w:pPr>
      <w:pBdr>
        <w:top w:val="single" w:sz="4" w:space="0" w:color="auto"/>
        <w:left w:val="single" w:sz="4" w:space="0" w:color="auto"/>
        <w:bottom w:val="single" w:sz="4" w:space="0" w:color="auto"/>
        <w:right w:val="single" w:sz="4" w:space="0" w:color="auto"/>
      </w:pBdr>
      <w:shd w:val="clear" w:color="000000" w:fill="A4CCFC"/>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21">
    <w:name w:val="xl121"/>
    <w:basedOn w:val="Normale"/>
    <w:rsid w:val="00B643B6"/>
    <w:pPr>
      <w:pBdr>
        <w:top w:val="single" w:sz="4" w:space="0" w:color="auto"/>
        <w:left w:val="single" w:sz="4" w:space="0" w:color="auto"/>
        <w:bottom w:val="single" w:sz="4" w:space="0" w:color="auto"/>
        <w:right w:val="single" w:sz="8"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22">
    <w:name w:val="xl122"/>
    <w:basedOn w:val="Normale"/>
    <w:rsid w:val="00B643B6"/>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spacing w:val="0"/>
      <w:sz w:val="32"/>
      <w:szCs w:val="32"/>
      <w:lang w:eastAsia="it-IT"/>
    </w:rPr>
  </w:style>
  <w:style w:type="paragraph" w:customStyle="1" w:styleId="xl123">
    <w:name w:val="xl123"/>
    <w:basedOn w:val="Normale"/>
    <w:rsid w:val="00B643B6"/>
    <w:pPr>
      <w:pBdr>
        <w:top w:val="single" w:sz="4" w:space="0" w:color="auto"/>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24">
    <w:name w:val="xl124"/>
    <w:basedOn w:val="Normale"/>
    <w:rsid w:val="00B643B6"/>
    <w:pPr>
      <w:pBdr>
        <w:top w:val="single" w:sz="4" w:space="0" w:color="auto"/>
        <w:bottom w:val="single" w:sz="8"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25">
    <w:name w:val="xl125"/>
    <w:basedOn w:val="Normale"/>
    <w:rsid w:val="00B643B6"/>
    <w:pPr>
      <w:pBdr>
        <w:top w:val="single" w:sz="4" w:space="0" w:color="auto"/>
        <w:bottom w:val="single" w:sz="8" w:space="0" w:color="auto"/>
        <w:right w:val="single" w:sz="8" w:space="0" w:color="auto"/>
      </w:pBdr>
      <w:shd w:val="clear" w:color="000000" w:fill="FF0000"/>
      <w:suppressAutoHyphens w:val="0"/>
      <w:spacing w:before="100" w:beforeAutospacing="1" w:after="100" w:afterAutospacing="1"/>
    </w:pPr>
    <w:rPr>
      <w:spacing w:val="0"/>
      <w:sz w:val="24"/>
      <w:szCs w:val="24"/>
      <w:lang w:eastAsia="it-IT"/>
    </w:rPr>
  </w:style>
  <w:style w:type="paragraph" w:customStyle="1" w:styleId="xl126">
    <w:name w:val="xl126"/>
    <w:basedOn w:val="Normale"/>
    <w:rsid w:val="00B643B6"/>
    <w:pPr>
      <w:pBdr>
        <w:top w:val="single" w:sz="4" w:space="0" w:color="auto"/>
        <w:left w:val="single" w:sz="8"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27">
    <w:name w:val="xl127"/>
    <w:basedOn w:val="Normale"/>
    <w:rsid w:val="00B643B6"/>
    <w:pPr>
      <w:pBdr>
        <w:top w:val="single" w:sz="4" w:space="0" w:color="auto"/>
        <w:left w:val="single" w:sz="4"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28">
    <w:name w:val="xl128"/>
    <w:basedOn w:val="Normale"/>
    <w:rsid w:val="00B643B6"/>
    <w:pPr>
      <w:pBdr>
        <w:top w:val="single" w:sz="4" w:space="0" w:color="auto"/>
        <w:left w:val="single" w:sz="4"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29">
    <w:name w:val="xl129"/>
    <w:basedOn w:val="Normale"/>
    <w:rsid w:val="00B643B6"/>
    <w:pPr>
      <w:pBdr>
        <w:top w:val="single" w:sz="4" w:space="0" w:color="auto"/>
        <w:left w:val="single" w:sz="4"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30">
    <w:name w:val="xl130"/>
    <w:basedOn w:val="Normale"/>
    <w:rsid w:val="00B643B6"/>
    <w:pPr>
      <w:pBdr>
        <w:top w:val="single" w:sz="4" w:space="0" w:color="auto"/>
        <w:left w:val="single" w:sz="4"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31">
    <w:name w:val="xl131"/>
    <w:basedOn w:val="Normale"/>
    <w:rsid w:val="00B643B6"/>
    <w:pPr>
      <w:pBdr>
        <w:top w:val="single" w:sz="4" w:space="0" w:color="auto"/>
        <w:left w:val="single" w:sz="4" w:space="0" w:color="auto"/>
        <w:bottom w:val="single" w:sz="4" w:space="0" w:color="auto"/>
        <w:right w:val="single" w:sz="8"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2">
    <w:name w:val="xl132"/>
    <w:basedOn w:val="Normale"/>
    <w:rsid w:val="00B643B6"/>
    <w:pPr>
      <w:pBdr>
        <w:top w:val="single" w:sz="4" w:space="0" w:color="auto"/>
        <w:left w:val="single" w:sz="4" w:space="0" w:color="auto"/>
        <w:bottom w:val="single" w:sz="4" w:space="0" w:color="auto"/>
        <w:right w:val="single" w:sz="8"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33">
    <w:name w:val="xl133"/>
    <w:basedOn w:val="Normale"/>
    <w:rsid w:val="00B643B6"/>
    <w:pPr>
      <w:pBdr>
        <w:top w:val="single" w:sz="4" w:space="0" w:color="auto"/>
        <w:left w:val="single" w:sz="8" w:space="0" w:color="auto"/>
        <w:bottom w:val="single" w:sz="8"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4">
    <w:name w:val="xl134"/>
    <w:basedOn w:val="Normale"/>
    <w:rsid w:val="00B643B6"/>
    <w:pPr>
      <w:pBdr>
        <w:top w:val="single" w:sz="4" w:space="0" w:color="auto"/>
        <w:left w:val="single" w:sz="4" w:space="0" w:color="auto"/>
        <w:bottom w:val="single" w:sz="8"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5">
    <w:name w:val="xl135"/>
    <w:basedOn w:val="Normale"/>
    <w:rsid w:val="00B643B6"/>
    <w:pPr>
      <w:pBdr>
        <w:top w:val="single" w:sz="4" w:space="0" w:color="auto"/>
        <w:left w:val="single" w:sz="4" w:space="0" w:color="auto"/>
        <w:bottom w:val="single" w:sz="8"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6">
    <w:name w:val="xl136"/>
    <w:basedOn w:val="Normale"/>
    <w:rsid w:val="00B643B6"/>
    <w:pPr>
      <w:pBdr>
        <w:top w:val="single" w:sz="4" w:space="0" w:color="auto"/>
        <w:left w:val="single" w:sz="4" w:space="0" w:color="auto"/>
        <w:bottom w:val="single" w:sz="8"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7">
    <w:name w:val="xl137"/>
    <w:basedOn w:val="Normale"/>
    <w:rsid w:val="00B643B6"/>
    <w:pPr>
      <w:pBdr>
        <w:top w:val="single" w:sz="4" w:space="0" w:color="auto"/>
        <w:left w:val="single" w:sz="4" w:space="0" w:color="auto"/>
        <w:bottom w:val="single" w:sz="8" w:space="0" w:color="auto"/>
        <w:right w:val="single" w:sz="8"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38">
    <w:name w:val="xl138"/>
    <w:basedOn w:val="Normale"/>
    <w:rsid w:val="00B643B6"/>
    <w:pPr>
      <w:pBdr>
        <w:top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pacing w:val="0"/>
      <w:sz w:val="32"/>
      <w:szCs w:val="32"/>
      <w:lang w:eastAsia="it-IT"/>
    </w:rPr>
  </w:style>
  <w:style w:type="paragraph" w:customStyle="1" w:styleId="xl139">
    <w:name w:val="xl139"/>
    <w:basedOn w:val="Normale"/>
    <w:rsid w:val="00B643B6"/>
    <w:pPr>
      <w:pBdr>
        <w:top w:val="single" w:sz="4" w:space="0" w:color="auto"/>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40">
    <w:name w:val="xl140"/>
    <w:basedOn w:val="Normale"/>
    <w:rsid w:val="00B643B6"/>
    <w:pPr>
      <w:pBdr>
        <w:top w:val="single" w:sz="4" w:space="0" w:color="auto"/>
        <w:left w:val="single" w:sz="4" w:space="0" w:color="auto"/>
        <w:bottom w:val="single" w:sz="8" w:space="0" w:color="auto"/>
        <w:right w:val="single" w:sz="4" w:space="0" w:color="auto"/>
      </w:pBdr>
      <w:shd w:val="clear" w:color="000000" w:fill="B2D6F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41">
    <w:name w:val="xl141"/>
    <w:basedOn w:val="Normale"/>
    <w:rsid w:val="00B643B6"/>
    <w:pPr>
      <w:pBdr>
        <w:top w:val="single" w:sz="8" w:space="0" w:color="auto"/>
        <w:left w:val="single" w:sz="4" w:space="0" w:color="auto"/>
        <w:bottom w:val="single" w:sz="4" w:space="0" w:color="auto"/>
        <w:right w:val="single" w:sz="8" w:space="0" w:color="auto"/>
      </w:pBdr>
      <w:shd w:val="clear" w:color="000000" w:fill="B2D6FD"/>
      <w:suppressAutoHyphens w:val="0"/>
      <w:spacing w:before="100" w:beforeAutospacing="1" w:after="100" w:afterAutospacing="1"/>
    </w:pPr>
    <w:rPr>
      <w:spacing w:val="0"/>
      <w:sz w:val="24"/>
      <w:szCs w:val="24"/>
      <w:lang w:eastAsia="it-IT"/>
    </w:rPr>
  </w:style>
  <w:style w:type="paragraph" w:customStyle="1" w:styleId="xl142">
    <w:name w:val="xl142"/>
    <w:basedOn w:val="Normale"/>
    <w:rsid w:val="00B643B6"/>
    <w:pPr>
      <w:pBdr>
        <w:top w:val="single" w:sz="4" w:space="0" w:color="auto"/>
        <w:left w:val="single" w:sz="4" w:space="0" w:color="auto"/>
        <w:bottom w:val="single" w:sz="4" w:space="0" w:color="auto"/>
      </w:pBdr>
      <w:shd w:val="clear" w:color="000000" w:fill="CCFFC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43">
    <w:name w:val="xl143"/>
    <w:basedOn w:val="Normale"/>
    <w:rsid w:val="00B643B6"/>
    <w:pPr>
      <w:pBdr>
        <w:top w:val="single" w:sz="4" w:space="0" w:color="auto"/>
        <w:left w:val="single" w:sz="4" w:space="0" w:color="auto"/>
        <w:bottom w:val="single" w:sz="4" w:space="0" w:color="auto"/>
      </w:pBdr>
      <w:shd w:val="clear" w:color="000000" w:fill="B2D6F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44">
    <w:name w:val="xl144"/>
    <w:basedOn w:val="Normale"/>
    <w:rsid w:val="00B643B6"/>
    <w:pPr>
      <w:pBdr>
        <w:top w:val="single" w:sz="4" w:space="0" w:color="auto"/>
        <w:bottom w:val="single" w:sz="4"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45">
    <w:name w:val="xl145"/>
    <w:basedOn w:val="Normale"/>
    <w:rsid w:val="00B643B6"/>
    <w:pPr>
      <w:pBdr>
        <w:top w:val="single" w:sz="4" w:space="0" w:color="auto"/>
        <w:bottom w:val="single" w:sz="4" w:space="0" w:color="auto"/>
        <w:right w:val="single" w:sz="4"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46">
    <w:name w:val="xl146"/>
    <w:basedOn w:val="Normale"/>
    <w:rsid w:val="00B643B6"/>
    <w:pPr>
      <w:pBdr>
        <w:top w:val="single" w:sz="4" w:space="0" w:color="auto"/>
        <w:left w:val="single" w:sz="4" w:space="0" w:color="auto"/>
        <w:bottom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47">
    <w:name w:val="xl147"/>
    <w:basedOn w:val="Normale"/>
    <w:rsid w:val="00B643B6"/>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pacing w:val="0"/>
      <w:sz w:val="32"/>
      <w:szCs w:val="32"/>
      <w:lang w:eastAsia="it-IT"/>
    </w:rPr>
  </w:style>
  <w:style w:type="paragraph" w:customStyle="1" w:styleId="xl148">
    <w:name w:val="xl148"/>
    <w:basedOn w:val="Normale"/>
    <w:rsid w:val="00B643B6"/>
    <w:pPr>
      <w:pBdr>
        <w:top w:val="single" w:sz="4" w:space="0" w:color="auto"/>
        <w:left w:val="single" w:sz="4" w:space="0" w:color="auto"/>
      </w:pBdr>
      <w:shd w:val="clear" w:color="000000" w:fill="FF0000"/>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49">
    <w:name w:val="xl149"/>
    <w:basedOn w:val="Normale"/>
    <w:rsid w:val="00B643B6"/>
    <w:pPr>
      <w:pBdr>
        <w:top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50">
    <w:name w:val="xl150"/>
    <w:basedOn w:val="Normale"/>
    <w:rsid w:val="00B643B6"/>
    <w:pPr>
      <w:pBdr>
        <w:top w:val="single" w:sz="4" w:space="0" w:color="auto"/>
        <w:right w:val="single" w:sz="8" w:space="0" w:color="auto"/>
      </w:pBdr>
      <w:shd w:val="clear" w:color="000000" w:fill="FF0000"/>
      <w:suppressAutoHyphens w:val="0"/>
      <w:spacing w:before="100" w:beforeAutospacing="1" w:after="100" w:afterAutospacing="1"/>
    </w:pPr>
    <w:rPr>
      <w:spacing w:val="0"/>
      <w:sz w:val="24"/>
      <w:szCs w:val="24"/>
      <w:lang w:eastAsia="it-IT"/>
    </w:rPr>
  </w:style>
  <w:style w:type="paragraph" w:customStyle="1" w:styleId="xl151">
    <w:name w:val="xl151"/>
    <w:basedOn w:val="Normale"/>
    <w:rsid w:val="00B643B6"/>
    <w:pPr>
      <w:pBdr>
        <w:top w:val="single" w:sz="8" w:space="0" w:color="auto"/>
        <w:left w:val="single" w:sz="4" w:space="0" w:color="auto"/>
        <w:bottom w:val="single" w:sz="4" w:space="0" w:color="auto"/>
        <w:right w:val="single" w:sz="8" w:space="0" w:color="auto"/>
      </w:pBdr>
      <w:shd w:val="clear" w:color="000000" w:fill="B2D6FD"/>
      <w:suppressAutoHyphens w:val="0"/>
      <w:spacing w:before="100" w:beforeAutospacing="1" w:after="100" w:afterAutospacing="1"/>
      <w:jc w:val="center"/>
      <w:textAlignment w:val="center"/>
    </w:pPr>
    <w:rPr>
      <w:spacing w:val="0"/>
      <w:sz w:val="32"/>
      <w:szCs w:val="32"/>
      <w:lang w:eastAsia="it-IT"/>
    </w:rPr>
  </w:style>
  <w:style w:type="paragraph" w:customStyle="1" w:styleId="xl152">
    <w:name w:val="xl152"/>
    <w:basedOn w:val="Normale"/>
    <w:rsid w:val="00B643B6"/>
    <w:pPr>
      <w:pBdr>
        <w:left w:val="single" w:sz="4" w:space="0" w:color="auto"/>
        <w:right w:val="single" w:sz="4" w:space="0" w:color="auto"/>
      </w:pBdr>
      <w:shd w:val="clear" w:color="000000" w:fill="FDFF8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53">
    <w:name w:val="xl153"/>
    <w:basedOn w:val="Normale"/>
    <w:rsid w:val="00B643B6"/>
    <w:pPr>
      <w:pBdr>
        <w:top w:val="single" w:sz="8" w:space="0" w:color="auto"/>
        <w:left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54">
    <w:name w:val="xl154"/>
    <w:basedOn w:val="Normale"/>
    <w:rsid w:val="00B643B6"/>
    <w:pPr>
      <w:pBdr>
        <w:top w:val="single" w:sz="4" w:space="0" w:color="auto"/>
        <w:left w:val="single" w:sz="8" w:space="0" w:color="auto"/>
        <w:bottom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55">
    <w:name w:val="xl155"/>
    <w:basedOn w:val="Normale"/>
    <w:rsid w:val="00B643B6"/>
    <w:pPr>
      <w:pBdr>
        <w:top w:val="single" w:sz="8" w:space="0" w:color="auto"/>
        <w:left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56">
    <w:name w:val="xl156"/>
    <w:basedOn w:val="Normale"/>
    <w:rsid w:val="00B643B6"/>
    <w:pPr>
      <w:pBdr>
        <w:top w:val="single" w:sz="8" w:space="0" w:color="auto"/>
        <w:left w:val="single" w:sz="4" w:space="0" w:color="auto"/>
        <w:right w:val="single" w:sz="4" w:space="0" w:color="auto"/>
      </w:pBdr>
      <w:shd w:val="clear" w:color="000000" w:fill="A4CCFC"/>
      <w:suppressAutoHyphens w:val="0"/>
      <w:spacing w:before="100" w:beforeAutospacing="1" w:after="100" w:afterAutospacing="1"/>
      <w:jc w:val="center"/>
      <w:textAlignment w:val="center"/>
    </w:pPr>
    <w:rPr>
      <w:spacing w:val="0"/>
      <w:sz w:val="32"/>
      <w:szCs w:val="32"/>
      <w:lang w:eastAsia="it-IT"/>
    </w:rPr>
  </w:style>
  <w:style w:type="paragraph" w:customStyle="1" w:styleId="xl157">
    <w:name w:val="xl157"/>
    <w:basedOn w:val="Normale"/>
    <w:rsid w:val="00B643B6"/>
    <w:pPr>
      <w:pBdr>
        <w:top w:val="single" w:sz="8" w:space="0" w:color="auto"/>
        <w:left w:val="single" w:sz="4" w:space="0" w:color="auto"/>
        <w:right w:val="single" w:sz="4" w:space="0" w:color="auto"/>
      </w:pBdr>
      <w:shd w:val="clear" w:color="000000" w:fill="A4CCFC"/>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58">
    <w:name w:val="xl158"/>
    <w:basedOn w:val="Normale"/>
    <w:rsid w:val="00B643B6"/>
    <w:pPr>
      <w:pBdr>
        <w:top w:val="single" w:sz="4" w:space="0" w:color="auto"/>
        <w:left w:val="single" w:sz="8" w:space="0" w:color="auto"/>
        <w:bottom w:val="single" w:sz="8"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59">
    <w:name w:val="xl159"/>
    <w:basedOn w:val="Normale"/>
    <w:rsid w:val="00B643B6"/>
    <w:pPr>
      <w:pBdr>
        <w:top w:val="single" w:sz="4" w:space="0" w:color="auto"/>
        <w:left w:val="single" w:sz="4" w:space="0" w:color="auto"/>
        <w:bottom w:val="single" w:sz="8"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60">
    <w:name w:val="xl160"/>
    <w:basedOn w:val="Normale"/>
    <w:rsid w:val="00B643B6"/>
    <w:pPr>
      <w:pBdr>
        <w:top w:val="single" w:sz="4" w:space="0" w:color="auto"/>
        <w:left w:val="single" w:sz="4" w:space="0" w:color="auto"/>
        <w:bottom w:val="single" w:sz="8" w:space="0" w:color="auto"/>
        <w:right w:val="single" w:sz="8"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61">
    <w:name w:val="xl161"/>
    <w:basedOn w:val="Normale"/>
    <w:rsid w:val="00B643B6"/>
    <w:pPr>
      <w:pBdr>
        <w:top w:val="single" w:sz="4" w:space="0" w:color="auto"/>
        <w:left w:val="single" w:sz="4" w:space="0" w:color="auto"/>
        <w:bottom w:val="single" w:sz="8"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62">
    <w:name w:val="xl162"/>
    <w:basedOn w:val="Normale"/>
    <w:rsid w:val="00B643B6"/>
    <w:pPr>
      <w:pBdr>
        <w:top w:val="single" w:sz="4" w:space="0" w:color="auto"/>
        <w:left w:val="single" w:sz="4" w:space="0" w:color="auto"/>
        <w:bottom w:val="single" w:sz="8" w:space="0" w:color="auto"/>
        <w:right w:val="single" w:sz="4" w:space="0" w:color="auto"/>
      </w:pBdr>
      <w:shd w:val="clear" w:color="000000" w:fill="CCFFCD"/>
      <w:suppressAutoHyphens w:val="0"/>
      <w:spacing w:before="100" w:beforeAutospacing="1" w:after="100" w:afterAutospacing="1"/>
      <w:jc w:val="center"/>
      <w:textAlignment w:val="center"/>
    </w:pPr>
    <w:rPr>
      <w:spacing w:val="0"/>
      <w:sz w:val="32"/>
      <w:szCs w:val="32"/>
      <w:lang w:eastAsia="it-IT"/>
    </w:rPr>
  </w:style>
  <w:style w:type="paragraph" w:customStyle="1" w:styleId="xl163">
    <w:name w:val="xl163"/>
    <w:basedOn w:val="Normale"/>
    <w:rsid w:val="00B643B6"/>
    <w:pPr>
      <w:pBdr>
        <w:top w:val="single" w:sz="4" w:space="0" w:color="auto"/>
        <w:left w:val="single" w:sz="4" w:space="0" w:color="auto"/>
        <w:bottom w:val="single" w:sz="8" w:space="0" w:color="auto"/>
        <w:right w:val="single" w:sz="4" w:space="0" w:color="auto"/>
      </w:pBdr>
      <w:shd w:val="clear" w:color="000000" w:fill="CCFFCD"/>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64">
    <w:name w:val="xl164"/>
    <w:basedOn w:val="Normale"/>
    <w:rsid w:val="00B643B6"/>
    <w:pPr>
      <w:pBdr>
        <w:top w:val="single" w:sz="4" w:space="0" w:color="auto"/>
        <w:left w:val="single" w:sz="8" w:space="0" w:color="auto"/>
        <w:bottom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65">
    <w:name w:val="xl165"/>
    <w:basedOn w:val="Normale"/>
    <w:rsid w:val="00B643B6"/>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66">
    <w:name w:val="xl166"/>
    <w:basedOn w:val="Normale"/>
    <w:rsid w:val="00B643B6"/>
    <w:pPr>
      <w:pBdr>
        <w:top w:val="single" w:sz="4" w:space="0" w:color="auto"/>
        <w:bottom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67">
    <w:name w:val="xl167"/>
    <w:basedOn w:val="Normale"/>
    <w:rsid w:val="00B643B6"/>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68">
    <w:name w:val="xl168"/>
    <w:basedOn w:val="Normale"/>
    <w:rsid w:val="00B643B6"/>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69">
    <w:name w:val="xl169"/>
    <w:basedOn w:val="Normale"/>
    <w:rsid w:val="00B643B6"/>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pacing w:val="0"/>
      <w:sz w:val="24"/>
      <w:szCs w:val="24"/>
      <w:lang w:eastAsia="it-IT"/>
    </w:rPr>
  </w:style>
  <w:style w:type="paragraph" w:customStyle="1" w:styleId="xl170">
    <w:name w:val="xl170"/>
    <w:basedOn w:val="Normale"/>
    <w:rsid w:val="00B643B6"/>
    <w:pPr>
      <w:pBdr>
        <w:top w:val="single" w:sz="4" w:space="0" w:color="auto"/>
        <w:left w:val="single" w:sz="8" w:space="0" w:color="auto"/>
        <w:bottom w:val="single" w:sz="8"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71">
    <w:name w:val="xl171"/>
    <w:basedOn w:val="Normale"/>
    <w:rsid w:val="00B643B6"/>
    <w:pPr>
      <w:pBdr>
        <w:top w:val="single" w:sz="4" w:space="0" w:color="auto"/>
        <w:bottom w:val="single" w:sz="8"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72">
    <w:name w:val="xl172"/>
    <w:basedOn w:val="Normale"/>
    <w:rsid w:val="00B643B6"/>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73">
    <w:name w:val="xl173"/>
    <w:basedOn w:val="Normale"/>
    <w:rsid w:val="00B643B6"/>
    <w:pPr>
      <w:pBdr>
        <w:top w:val="single" w:sz="4" w:space="0" w:color="auto"/>
        <w:left w:val="single" w:sz="4"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74">
    <w:name w:val="xl174"/>
    <w:basedOn w:val="Normale"/>
    <w:rsid w:val="00B643B6"/>
    <w:pPr>
      <w:pBdr>
        <w:top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spacing w:val="0"/>
      <w:sz w:val="24"/>
      <w:szCs w:val="24"/>
      <w:lang w:eastAsia="it-IT"/>
    </w:rPr>
  </w:style>
  <w:style w:type="paragraph" w:customStyle="1" w:styleId="xl175">
    <w:name w:val="xl175"/>
    <w:basedOn w:val="Normale"/>
    <w:rsid w:val="00B643B6"/>
    <w:pPr>
      <w:pBdr>
        <w:top w:val="single" w:sz="4" w:space="0" w:color="auto"/>
        <w:bottom w:val="single" w:sz="4" w:space="0" w:color="auto"/>
      </w:pBdr>
      <w:shd w:val="clear" w:color="000000" w:fill="FF0000"/>
      <w:suppressAutoHyphens w:val="0"/>
      <w:spacing w:before="100" w:beforeAutospacing="1" w:after="100" w:afterAutospacing="1"/>
      <w:jc w:val="center"/>
      <w:textAlignment w:val="center"/>
    </w:pPr>
    <w:rPr>
      <w:spacing w:val="0"/>
      <w:sz w:val="24"/>
      <w:szCs w:val="24"/>
      <w:lang w:eastAsia="it-IT"/>
    </w:rPr>
  </w:style>
  <w:style w:type="paragraph" w:customStyle="1" w:styleId="xl176">
    <w:name w:val="xl176"/>
    <w:basedOn w:val="Normale"/>
    <w:rsid w:val="00B643B6"/>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pacing w:val="0"/>
      <w:sz w:val="24"/>
      <w:szCs w:val="24"/>
      <w:lang w:eastAsia="it-IT"/>
    </w:rPr>
  </w:style>
  <w:style w:type="paragraph" w:customStyle="1" w:styleId="xl177">
    <w:name w:val="xl177"/>
    <w:basedOn w:val="Normale"/>
    <w:rsid w:val="00B643B6"/>
    <w:pPr>
      <w:pBdr>
        <w:top w:val="single" w:sz="4" w:space="0" w:color="auto"/>
        <w:left w:val="single" w:sz="8"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78">
    <w:name w:val="xl178"/>
    <w:basedOn w:val="Normale"/>
    <w:rsid w:val="00B643B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79">
    <w:name w:val="xl179"/>
    <w:basedOn w:val="Normale"/>
    <w:rsid w:val="00B643B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80">
    <w:name w:val="xl180"/>
    <w:basedOn w:val="Normale"/>
    <w:rsid w:val="00B643B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pacing w:val="0"/>
      <w:sz w:val="24"/>
      <w:szCs w:val="24"/>
      <w:lang w:eastAsia="it-IT"/>
    </w:rPr>
  </w:style>
  <w:style w:type="paragraph" w:customStyle="1" w:styleId="xl181">
    <w:name w:val="xl181"/>
    <w:basedOn w:val="Normale"/>
    <w:rsid w:val="00B643B6"/>
    <w:pPr>
      <w:pBdr>
        <w:top w:val="single" w:sz="4" w:space="0" w:color="auto"/>
        <w:left w:val="single" w:sz="8" w:space="0" w:color="auto"/>
      </w:pBdr>
      <w:shd w:val="clear" w:color="000000" w:fill="FF0000"/>
      <w:suppressAutoHyphens w:val="0"/>
      <w:spacing w:before="100" w:beforeAutospacing="1" w:after="100" w:afterAutospacing="1"/>
      <w:jc w:val="center"/>
      <w:textAlignment w:val="center"/>
    </w:pPr>
    <w:rPr>
      <w:spacing w:val="0"/>
      <w:sz w:val="32"/>
      <w:szCs w:val="32"/>
      <w:lang w:eastAsia="it-IT"/>
    </w:rPr>
  </w:style>
  <w:style w:type="paragraph" w:customStyle="1" w:styleId="xl182">
    <w:name w:val="xl182"/>
    <w:basedOn w:val="Normale"/>
    <w:rsid w:val="00B643B6"/>
    <w:pPr>
      <w:pBdr>
        <w:top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83">
    <w:name w:val="xl183"/>
    <w:basedOn w:val="Normale"/>
    <w:rsid w:val="00B643B6"/>
    <w:pPr>
      <w:pBdr>
        <w:top w:val="single" w:sz="4" w:space="0" w:color="auto"/>
        <w:right w:val="single" w:sz="4" w:space="0" w:color="auto"/>
      </w:pBdr>
      <w:suppressAutoHyphens w:val="0"/>
      <w:spacing w:before="100" w:beforeAutospacing="1" w:after="100" w:afterAutospacing="1"/>
      <w:jc w:val="center"/>
      <w:textAlignment w:val="center"/>
    </w:pPr>
    <w:rPr>
      <w:spacing w:val="0"/>
      <w:sz w:val="24"/>
      <w:szCs w:val="24"/>
      <w:lang w:eastAsia="it-IT"/>
    </w:rPr>
  </w:style>
  <w:style w:type="paragraph" w:customStyle="1" w:styleId="xl184">
    <w:name w:val="xl184"/>
    <w:basedOn w:val="Normale"/>
    <w:rsid w:val="00B643B6"/>
    <w:pPr>
      <w:pBdr>
        <w:top w:val="single" w:sz="8" w:space="0" w:color="auto"/>
        <w:left w:val="single" w:sz="8" w:space="0" w:color="auto"/>
        <w:bottom w:val="single" w:sz="4" w:space="0" w:color="auto"/>
      </w:pBdr>
      <w:shd w:val="clear" w:color="000000" w:fill="D9D9D9"/>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85">
    <w:name w:val="xl185"/>
    <w:basedOn w:val="Normale"/>
    <w:rsid w:val="00B643B6"/>
    <w:pPr>
      <w:pBdr>
        <w:top w:val="single" w:sz="8" w:space="0" w:color="auto"/>
        <w:bottom w:val="single" w:sz="4" w:space="0" w:color="auto"/>
      </w:pBdr>
      <w:shd w:val="clear" w:color="000000" w:fill="D9D9D9"/>
      <w:suppressAutoHyphens w:val="0"/>
      <w:spacing w:before="100" w:beforeAutospacing="1" w:after="100" w:afterAutospacing="1"/>
      <w:jc w:val="center"/>
      <w:textAlignment w:val="center"/>
    </w:pPr>
    <w:rPr>
      <w:spacing w:val="0"/>
      <w:sz w:val="24"/>
      <w:szCs w:val="24"/>
      <w:lang w:eastAsia="it-IT"/>
    </w:rPr>
  </w:style>
  <w:style w:type="paragraph" w:customStyle="1" w:styleId="xl186">
    <w:name w:val="xl186"/>
    <w:basedOn w:val="Normale"/>
    <w:rsid w:val="00B643B6"/>
    <w:pPr>
      <w:pBdr>
        <w:top w:val="single" w:sz="8" w:space="0" w:color="auto"/>
        <w:bottom w:val="single" w:sz="4" w:space="0" w:color="auto"/>
        <w:right w:val="single" w:sz="8" w:space="0" w:color="auto"/>
      </w:pBdr>
      <w:shd w:val="clear" w:color="000000" w:fill="D9D9D9"/>
      <w:suppressAutoHyphens w:val="0"/>
      <w:spacing w:before="100" w:beforeAutospacing="1" w:after="100" w:afterAutospacing="1"/>
      <w:jc w:val="center"/>
      <w:textAlignment w:val="center"/>
    </w:pPr>
    <w:rPr>
      <w:spacing w:val="0"/>
      <w:sz w:val="24"/>
      <w:szCs w:val="24"/>
      <w:lang w:eastAsia="it-IT"/>
    </w:rPr>
  </w:style>
  <w:style w:type="paragraph" w:customStyle="1" w:styleId="xl187">
    <w:name w:val="xl187"/>
    <w:basedOn w:val="Normale"/>
    <w:rsid w:val="00B643B6"/>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88">
    <w:name w:val="xl188"/>
    <w:basedOn w:val="Normale"/>
    <w:rsid w:val="00B643B6"/>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rFonts w:ascii="Calibri" w:hAnsi="Calibri"/>
      <w:b/>
      <w:bCs/>
      <w:spacing w:val="0"/>
      <w:sz w:val="32"/>
      <w:szCs w:val="32"/>
      <w:lang w:eastAsia="it-IT"/>
    </w:rPr>
  </w:style>
  <w:style w:type="paragraph" w:customStyle="1" w:styleId="xl189">
    <w:name w:val="xl189"/>
    <w:basedOn w:val="Normale"/>
    <w:rsid w:val="00B643B6"/>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spacing w:val="0"/>
      <w:sz w:val="24"/>
      <w:szCs w:val="24"/>
      <w:lang w:eastAsia="it-IT"/>
    </w:rPr>
  </w:style>
  <w:style w:type="character" w:customStyle="1" w:styleId="Titolo1Carattere">
    <w:name w:val="Titolo 1 Carattere"/>
    <w:basedOn w:val="Carpredefinitoparagrafo"/>
    <w:link w:val="Titolo1"/>
    <w:uiPriority w:val="1"/>
    <w:rsid w:val="00BC792D"/>
    <w:rPr>
      <w:rFonts w:ascii="Century Gothic" w:eastAsia="Century Gothic" w:hAnsi="Century Gothic" w:cs="Century Gothic"/>
      <w:b/>
      <w:bCs/>
      <w:sz w:val="24"/>
      <w:szCs w:val="24"/>
      <w:lang w:bidi="it-IT"/>
    </w:rPr>
  </w:style>
  <w:style w:type="paragraph" w:customStyle="1" w:styleId="p2">
    <w:name w:val="p2"/>
    <w:basedOn w:val="Normale"/>
    <w:rsid w:val="00BC792D"/>
    <w:pPr>
      <w:suppressAutoHyphens w:val="0"/>
    </w:pPr>
    <w:rPr>
      <w:rFonts w:ascii="Century Gothic" w:eastAsiaTheme="minorHAnsi" w:hAnsi="Century Gothic"/>
      <w:spacing w:val="0"/>
      <w:sz w:val="17"/>
      <w:szCs w:val="17"/>
      <w:lang w:eastAsia="it-IT"/>
    </w:rPr>
  </w:style>
  <w:style w:type="paragraph" w:customStyle="1" w:styleId="p3">
    <w:name w:val="p3"/>
    <w:basedOn w:val="Normale"/>
    <w:rsid w:val="00BC792D"/>
    <w:pPr>
      <w:suppressAutoHyphens w:val="0"/>
      <w:spacing w:after="36"/>
    </w:pPr>
    <w:rPr>
      <w:rFonts w:ascii="Century Gothic" w:eastAsiaTheme="minorHAnsi" w:hAnsi="Century Gothic"/>
      <w:spacing w:val="0"/>
      <w:sz w:val="17"/>
      <w:szCs w:val="17"/>
      <w:lang w:eastAsia="it-IT"/>
    </w:rPr>
  </w:style>
  <w:style w:type="paragraph" w:customStyle="1" w:styleId="p4">
    <w:name w:val="p4"/>
    <w:basedOn w:val="Normale"/>
    <w:rsid w:val="00BC792D"/>
    <w:pPr>
      <w:suppressAutoHyphens w:val="0"/>
    </w:pPr>
    <w:rPr>
      <w:rFonts w:ascii="Century Gothic" w:eastAsiaTheme="minorHAnsi" w:hAnsi="Century Gothic"/>
      <w:spacing w:val="0"/>
      <w:sz w:val="17"/>
      <w:szCs w:val="17"/>
      <w:lang w:eastAsia="it-IT"/>
    </w:rPr>
  </w:style>
  <w:style w:type="table" w:customStyle="1" w:styleId="TableNormal">
    <w:name w:val="Table Normal"/>
    <w:uiPriority w:val="2"/>
    <w:semiHidden/>
    <w:unhideWhenUsed/>
    <w:qFormat/>
    <w:rsid w:val="00BC792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C792D"/>
    <w:pPr>
      <w:widowControl w:val="0"/>
      <w:suppressAutoHyphens w:val="0"/>
      <w:autoSpaceDE w:val="0"/>
      <w:autoSpaceDN w:val="0"/>
    </w:pPr>
    <w:rPr>
      <w:rFonts w:ascii="Century Gothic" w:eastAsia="Century Gothic" w:hAnsi="Century Gothic" w:cs="Century Gothic"/>
      <w:spacing w:val="0"/>
      <w:sz w:val="22"/>
      <w:szCs w:val="22"/>
      <w:lang w:eastAsia="it-IT" w:bidi="it-IT"/>
    </w:rPr>
  </w:style>
  <w:style w:type="character" w:customStyle="1" w:styleId="apple-converted-space">
    <w:name w:val="apple-converted-space"/>
    <w:basedOn w:val="Carpredefinitoparagrafo"/>
    <w:rsid w:val="009E0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7511">
      <w:bodyDiv w:val="1"/>
      <w:marLeft w:val="0"/>
      <w:marRight w:val="0"/>
      <w:marTop w:val="0"/>
      <w:marBottom w:val="0"/>
      <w:divBdr>
        <w:top w:val="none" w:sz="0" w:space="0" w:color="auto"/>
        <w:left w:val="none" w:sz="0" w:space="0" w:color="auto"/>
        <w:bottom w:val="none" w:sz="0" w:space="0" w:color="auto"/>
        <w:right w:val="none" w:sz="0" w:space="0" w:color="auto"/>
      </w:divBdr>
    </w:div>
    <w:div w:id="24183864">
      <w:bodyDiv w:val="1"/>
      <w:marLeft w:val="0"/>
      <w:marRight w:val="0"/>
      <w:marTop w:val="0"/>
      <w:marBottom w:val="0"/>
      <w:divBdr>
        <w:top w:val="none" w:sz="0" w:space="0" w:color="auto"/>
        <w:left w:val="none" w:sz="0" w:space="0" w:color="auto"/>
        <w:bottom w:val="none" w:sz="0" w:space="0" w:color="auto"/>
        <w:right w:val="none" w:sz="0" w:space="0" w:color="auto"/>
      </w:divBdr>
    </w:div>
    <w:div w:id="65346104">
      <w:bodyDiv w:val="1"/>
      <w:marLeft w:val="0"/>
      <w:marRight w:val="0"/>
      <w:marTop w:val="0"/>
      <w:marBottom w:val="0"/>
      <w:divBdr>
        <w:top w:val="none" w:sz="0" w:space="0" w:color="auto"/>
        <w:left w:val="none" w:sz="0" w:space="0" w:color="auto"/>
        <w:bottom w:val="none" w:sz="0" w:space="0" w:color="auto"/>
        <w:right w:val="none" w:sz="0" w:space="0" w:color="auto"/>
      </w:divBdr>
    </w:div>
    <w:div w:id="85805792">
      <w:bodyDiv w:val="1"/>
      <w:marLeft w:val="0"/>
      <w:marRight w:val="0"/>
      <w:marTop w:val="0"/>
      <w:marBottom w:val="0"/>
      <w:divBdr>
        <w:top w:val="none" w:sz="0" w:space="0" w:color="auto"/>
        <w:left w:val="none" w:sz="0" w:space="0" w:color="auto"/>
        <w:bottom w:val="none" w:sz="0" w:space="0" w:color="auto"/>
        <w:right w:val="none" w:sz="0" w:space="0" w:color="auto"/>
      </w:divBdr>
    </w:div>
    <w:div w:id="207618583">
      <w:bodyDiv w:val="1"/>
      <w:marLeft w:val="0"/>
      <w:marRight w:val="0"/>
      <w:marTop w:val="0"/>
      <w:marBottom w:val="0"/>
      <w:divBdr>
        <w:top w:val="none" w:sz="0" w:space="0" w:color="auto"/>
        <w:left w:val="none" w:sz="0" w:space="0" w:color="auto"/>
        <w:bottom w:val="none" w:sz="0" w:space="0" w:color="auto"/>
        <w:right w:val="none" w:sz="0" w:space="0" w:color="auto"/>
      </w:divBdr>
    </w:div>
    <w:div w:id="226693581">
      <w:bodyDiv w:val="1"/>
      <w:marLeft w:val="0"/>
      <w:marRight w:val="0"/>
      <w:marTop w:val="0"/>
      <w:marBottom w:val="0"/>
      <w:divBdr>
        <w:top w:val="none" w:sz="0" w:space="0" w:color="auto"/>
        <w:left w:val="none" w:sz="0" w:space="0" w:color="auto"/>
        <w:bottom w:val="none" w:sz="0" w:space="0" w:color="auto"/>
        <w:right w:val="none" w:sz="0" w:space="0" w:color="auto"/>
      </w:divBdr>
    </w:div>
    <w:div w:id="228615786">
      <w:bodyDiv w:val="1"/>
      <w:marLeft w:val="0"/>
      <w:marRight w:val="0"/>
      <w:marTop w:val="0"/>
      <w:marBottom w:val="0"/>
      <w:divBdr>
        <w:top w:val="none" w:sz="0" w:space="0" w:color="auto"/>
        <w:left w:val="none" w:sz="0" w:space="0" w:color="auto"/>
        <w:bottom w:val="none" w:sz="0" w:space="0" w:color="auto"/>
        <w:right w:val="none" w:sz="0" w:space="0" w:color="auto"/>
      </w:divBdr>
    </w:div>
    <w:div w:id="234705973">
      <w:bodyDiv w:val="1"/>
      <w:marLeft w:val="0"/>
      <w:marRight w:val="0"/>
      <w:marTop w:val="0"/>
      <w:marBottom w:val="0"/>
      <w:divBdr>
        <w:top w:val="none" w:sz="0" w:space="0" w:color="auto"/>
        <w:left w:val="none" w:sz="0" w:space="0" w:color="auto"/>
        <w:bottom w:val="none" w:sz="0" w:space="0" w:color="auto"/>
        <w:right w:val="none" w:sz="0" w:space="0" w:color="auto"/>
      </w:divBdr>
    </w:div>
    <w:div w:id="266546028">
      <w:bodyDiv w:val="1"/>
      <w:marLeft w:val="0"/>
      <w:marRight w:val="0"/>
      <w:marTop w:val="0"/>
      <w:marBottom w:val="0"/>
      <w:divBdr>
        <w:top w:val="none" w:sz="0" w:space="0" w:color="auto"/>
        <w:left w:val="none" w:sz="0" w:space="0" w:color="auto"/>
        <w:bottom w:val="none" w:sz="0" w:space="0" w:color="auto"/>
        <w:right w:val="none" w:sz="0" w:space="0" w:color="auto"/>
      </w:divBdr>
      <w:divsChild>
        <w:div w:id="692613542">
          <w:marLeft w:val="0"/>
          <w:marRight w:val="0"/>
          <w:marTop w:val="0"/>
          <w:marBottom w:val="0"/>
          <w:divBdr>
            <w:top w:val="none" w:sz="0" w:space="0" w:color="auto"/>
            <w:left w:val="none" w:sz="0" w:space="0" w:color="auto"/>
            <w:bottom w:val="none" w:sz="0" w:space="0" w:color="auto"/>
            <w:right w:val="none" w:sz="0" w:space="0" w:color="auto"/>
          </w:divBdr>
        </w:div>
      </w:divsChild>
    </w:div>
    <w:div w:id="295331916">
      <w:bodyDiv w:val="1"/>
      <w:marLeft w:val="0"/>
      <w:marRight w:val="0"/>
      <w:marTop w:val="0"/>
      <w:marBottom w:val="0"/>
      <w:divBdr>
        <w:top w:val="none" w:sz="0" w:space="0" w:color="auto"/>
        <w:left w:val="none" w:sz="0" w:space="0" w:color="auto"/>
        <w:bottom w:val="none" w:sz="0" w:space="0" w:color="auto"/>
        <w:right w:val="none" w:sz="0" w:space="0" w:color="auto"/>
      </w:divBdr>
    </w:div>
    <w:div w:id="441609690">
      <w:bodyDiv w:val="1"/>
      <w:marLeft w:val="0"/>
      <w:marRight w:val="0"/>
      <w:marTop w:val="0"/>
      <w:marBottom w:val="0"/>
      <w:divBdr>
        <w:top w:val="none" w:sz="0" w:space="0" w:color="auto"/>
        <w:left w:val="none" w:sz="0" w:space="0" w:color="auto"/>
        <w:bottom w:val="none" w:sz="0" w:space="0" w:color="auto"/>
        <w:right w:val="none" w:sz="0" w:space="0" w:color="auto"/>
      </w:divBdr>
    </w:div>
    <w:div w:id="446195047">
      <w:bodyDiv w:val="1"/>
      <w:marLeft w:val="0"/>
      <w:marRight w:val="0"/>
      <w:marTop w:val="0"/>
      <w:marBottom w:val="0"/>
      <w:divBdr>
        <w:top w:val="none" w:sz="0" w:space="0" w:color="auto"/>
        <w:left w:val="none" w:sz="0" w:space="0" w:color="auto"/>
        <w:bottom w:val="none" w:sz="0" w:space="0" w:color="auto"/>
        <w:right w:val="none" w:sz="0" w:space="0" w:color="auto"/>
      </w:divBdr>
    </w:div>
    <w:div w:id="592906631">
      <w:bodyDiv w:val="1"/>
      <w:marLeft w:val="0"/>
      <w:marRight w:val="0"/>
      <w:marTop w:val="0"/>
      <w:marBottom w:val="0"/>
      <w:divBdr>
        <w:top w:val="none" w:sz="0" w:space="0" w:color="auto"/>
        <w:left w:val="none" w:sz="0" w:space="0" w:color="auto"/>
        <w:bottom w:val="none" w:sz="0" w:space="0" w:color="auto"/>
        <w:right w:val="none" w:sz="0" w:space="0" w:color="auto"/>
      </w:divBdr>
    </w:div>
    <w:div w:id="636449042">
      <w:bodyDiv w:val="1"/>
      <w:marLeft w:val="0"/>
      <w:marRight w:val="0"/>
      <w:marTop w:val="0"/>
      <w:marBottom w:val="0"/>
      <w:divBdr>
        <w:top w:val="none" w:sz="0" w:space="0" w:color="auto"/>
        <w:left w:val="none" w:sz="0" w:space="0" w:color="auto"/>
        <w:bottom w:val="none" w:sz="0" w:space="0" w:color="auto"/>
        <w:right w:val="none" w:sz="0" w:space="0" w:color="auto"/>
      </w:divBdr>
    </w:div>
    <w:div w:id="843133994">
      <w:bodyDiv w:val="1"/>
      <w:marLeft w:val="0"/>
      <w:marRight w:val="0"/>
      <w:marTop w:val="0"/>
      <w:marBottom w:val="0"/>
      <w:divBdr>
        <w:top w:val="none" w:sz="0" w:space="0" w:color="auto"/>
        <w:left w:val="none" w:sz="0" w:space="0" w:color="auto"/>
        <w:bottom w:val="none" w:sz="0" w:space="0" w:color="auto"/>
        <w:right w:val="none" w:sz="0" w:space="0" w:color="auto"/>
      </w:divBdr>
    </w:div>
    <w:div w:id="856965181">
      <w:bodyDiv w:val="1"/>
      <w:marLeft w:val="0"/>
      <w:marRight w:val="0"/>
      <w:marTop w:val="0"/>
      <w:marBottom w:val="0"/>
      <w:divBdr>
        <w:top w:val="none" w:sz="0" w:space="0" w:color="auto"/>
        <w:left w:val="none" w:sz="0" w:space="0" w:color="auto"/>
        <w:bottom w:val="none" w:sz="0" w:space="0" w:color="auto"/>
        <w:right w:val="none" w:sz="0" w:space="0" w:color="auto"/>
      </w:divBdr>
    </w:div>
    <w:div w:id="863247100">
      <w:bodyDiv w:val="1"/>
      <w:marLeft w:val="0"/>
      <w:marRight w:val="0"/>
      <w:marTop w:val="0"/>
      <w:marBottom w:val="0"/>
      <w:divBdr>
        <w:top w:val="none" w:sz="0" w:space="0" w:color="auto"/>
        <w:left w:val="none" w:sz="0" w:space="0" w:color="auto"/>
        <w:bottom w:val="none" w:sz="0" w:space="0" w:color="auto"/>
        <w:right w:val="none" w:sz="0" w:space="0" w:color="auto"/>
      </w:divBdr>
    </w:div>
    <w:div w:id="947932608">
      <w:bodyDiv w:val="1"/>
      <w:marLeft w:val="0"/>
      <w:marRight w:val="0"/>
      <w:marTop w:val="0"/>
      <w:marBottom w:val="0"/>
      <w:divBdr>
        <w:top w:val="none" w:sz="0" w:space="0" w:color="auto"/>
        <w:left w:val="none" w:sz="0" w:space="0" w:color="auto"/>
        <w:bottom w:val="none" w:sz="0" w:space="0" w:color="auto"/>
        <w:right w:val="none" w:sz="0" w:space="0" w:color="auto"/>
      </w:divBdr>
    </w:div>
    <w:div w:id="951396308">
      <w:bodyDiv w:val="1"/>
      <w:marLeft w:val="0"/>
      <w:marRight w:val="0"/>
      <w:marTop w:val="0"/>
      <w:marBottom w:val="0"/>
      <w:divBdr>
        <w:top w:val="none" w:sz="0" w:space="0" w:color="auto"/>
        <w:left w:val="none" w:sz="0" w:space="0" w:color="auto"/>
        <w:bottom w:val="none" w:sz="0" w:space="0" w:color="auto"/>
        <w:right w:val="none" w:sz="0" w:space="0" w:color="auto"/>
      </w:divBdr>
    </w:div>
    <w:div w:id="1012536959">
      <w:bodyDiv w:val="1"/>
      <w:marLeft w:val="0"/>
      <w:marRight w:val="0"/>
      <w:marTop w:val="0"/>
      <w:marBottom w:val="0"/>
      <w:divBdr>
        <w:top w:val="none" w:sz="0" w:space="0" w:color="auto"/>
        <w:left w:val="none" w:sz="0" w:space="0" w:color="auto"/>
        <w:bottom w:val="none" w:sz="0" w:space="0" w:color="auto"/>
        <w:right w:val="none" w:sz="0" w:space="0" w:color="auto"/>
      </w:divBdr>
    </w:div>
    <w:div w:id="1025835458">
      <w:bodyDiv w:val="1"/>
      <w:marLeft w:val="0"/>
      <w:marRight w:val="0"/>
      <w:marTop w:val="0"/>
      <w:marBottom w:val="0"/>
      <w:divBdr>
        <w:top w:val="none" w:sz="0" w:space="0" w:color="auto"/>
        <w:left w:val="none" w:sz="0" w:space="0" w:color="auto"/>
        <w:bottom w:val="none" w:sz="0" w:space="0" w:color="auto"/>
        <w:right w:val="none" w:sz="0" w:space="0" w:color="auto"/>
      </w:divBdr>
    </w:div>
    <w:div w:id="1049762376">
      <w:bodyDiv w:val="1"/>
      <w:marLeft w:val="0"/>
      <w:marRight w:val="0"/>
      <w:marTop w:val="0"/>
      <w:marBottom w:val="0"/>
      <w:divBdr>
        <w:top w:val="none" w:sz="0" w:space="0" w:color="auto"/>
        <w:left w:val="none" w:sz="0" w:space="0" w:color="auto"/>
        <w:bottom w:val="none" w:sz="0" w:space="0" w:color="auto"/>
        <w:right w:val="none" w:sz="0" w:space="0" w:color="auto"/>
      </w:divBdr>
    </w:div>
    <w:div w:id="1094058422">
      <w:bodyDiv w:val="1"/>
      <w:marLeft w:val="0"/>
      <w:marRight w:val="0"/>
      <w:marTop w:val="0"/>
      <w:marBottom w:val="0"/>
      <w:divBdr>
        <w:top w:val="none" w:sz="0" w:space="0" w:color="auto"/>
        <w:left w:val="none" w:sz="0" w:space="0" w:color="auto"/>
        <w:bottom w:val="none" w:sz="0" w:space="0" w:color="auto"/>
        <w:right w:val="none" w:sz="0" w:space="0" w:color="auto"/>
      </w:divBdr>
    </w:div>
    <w:div w:id="1138301354">
      <w:bodyDiv w:val="1"/>
      <w:marLeft w:val="0"/>
      <w:marRight w:val="0"/>
      <w:marTop w:val="0"/>
      <w:marBottom w:val="0"/>
      <w:divBdr>
        <w:top w:val="none" w:sz="0" w:space="0" w:color="auto"/>
        <w:left w:val="none" w:sz="0" w:space="0" w:color="auto"/>
        <w:bottom w:val="none" w:sz="0" w:space="0" w:color="auto"/>
        <w:right w:val="none" w:sz="0" w:space="0" w:color="auto"/>
      </w:divBdr>
    </w:div>
    <w:div w:id="1182553427">
      <w:bodyDiv w:val="1"/>
      <w:marLeft w:val="0"/>
      <w:marRight w:val="0"/>
      <w:marTop w:val="0"/>
      <w:marBottom w:val="0"/>
      <w:divBdr>
        <w:top w:val="none" w:sz="0" w:space="0" w:color="auto"/>
        <w:left w:val="none" w:sz="0" w:space="0" w:color="auto"/>
        <w:bottom w:val="none" w:sz="0" w:space="0" w:color="auto"/>
        <w:right w:val="none" w:sz="0" w:space="0" w:color="auto"/>
      </w:divBdr>
    </w:div>
    <w:div w:id="1291471910">
      <w:bodyDiv w:val="1"/>
      <w:marLeft w:val="0"/>
      <w:marRight w:val="0"/>
      <w:marTop w:val="0"/>
      <w:marBottom w:val="0"/>
      <w:divBdr>
        <w:top w:val="none" w:sz="0" w:space="0" w:color="auto"/>
        <w:left w:val="none" w:sz="0" w:space="0" w:color="auto"/>
        <w:bottom w:val="none" w:sz="0" w:space="0" w:color="auto"/>
        <w:right w:val="none" w:sz="0" w:space="0" w:color="auto"/>
      </w:divBdr>
    </w:div>
    <w:div w:id="1303118223">
      <w:bodyDiv w:val="1"/>
      <w:marLeft w:val="0"/>
      <w:marRight w:val="0"/>
      <w:marTop w:val="0"/>
      <w:marBottom w:val="0"/>
      <w:divBdr>
        <w:top w:val="none" w:sz="0" w:space="0" w:color="auto"/>
        <w:left w:val="none" w:sz="0" w:space="0" w:color="auto"/>
        <w:bottom w:val="none" w:sz="0" w:space="0" w:color="auto"/>
        <w:right w:val="none" w:sz="0" w:space="0" w:color="auto"/>
      </w:divBdr>
    </w:div>
    <w:div w:id="1358920599">
      <w:bodyDiv w:val="1"/>
      <w:marLeft w:val="0"/>
      <w:marRight w:val="0"/>
      <w:marTop w:val="0"/>
      <w:marBottom w:val="0"/>
      <w:divBdr>
        <w:top w:val="none" w:sz="0" w:space="0" w:color="auto"/>
        <w:left w:val="none" w:sz="0" w:space="0" w:color="auto"/>
        <w:bottom w:val="none" w:sz="0" w:space="0" w:color="auto"/>
        <w:right w:val="none" w:sz="0" w:space="0" w:color="auto"/>
      </w:divBdr>
    </w:div>
    <w:div w:id="1452169095">
      <w:bodyDiv w:val="1"/>
      <w:marLeft w:val="0"/>
      <w:marRight w:val="0"/>
      <w:marTop w:val="0"/>
      <w:marBottom w:val="0"/>
      <w:divBdr>
        <w:top w:val="none" w:sz="0" w:space="0" w:color="auto"/>
        <w:left w:val="none" w:sz="0" w:space="0" w:color="auto"/>
        <w:bottom w:val="none" w:sz="0" w:space="0" w:color="auto"/>
        <w:right w:val="none" w:sz="0" w:space="0" w:color="auto"/>
      </w:divBdr>
    </w:div>
    <w:div w:id="1493252883">
      <w:bodyDiv w:val="1"/>
      <w:marLeft w:val="0"/>
      <w:marRight w:val="0"/>
      <w:marTop w:val="0"/>
      <w:marBottom w:val="0"/>
      <w:divBdr>
        <w:top w:val="none" w:sz="0" w:space="0" w:color="auto"/>
        <w:left w:val="none" w:sz="0" w:space="0" w:color="auto"/>
        <w:bottom w:val="none" w:sz="0" w:space="0" w:color="auto"/>
        <w:right w:val="none" w:sz="0" w:space="0" w:color="auto"/>
      </w:divBdr>
    </w:div>
    <w:div w:id="1511262268">
      <w:bodyDiv w:val="1"/>
      <w:marLeft w:val="0"/>
      <w:marRight w:val="0"/>
      <w:marTop w:val="0"/>
      <w:marBottom w:val="0"/>
      <w:divBdr>
        <w:top w:val="none" w:sz="0" w:space="0" w:color="auto"/>
        <w:left w:val="none" w:sz="0" w:space="0" w:color="auto"/>
        <w:bottom w:val="none" w:sz="0" w:space="0" w:color="auto"/>
        <w:right w:val="none" w:sz="0" w:space="0" w:color="auto"/>
      </w:divBdr>
    </w:div>
    <w:div w:id="1512336309">
      <w:bodyDiv w:val="1"/>
      <w:marLeft w:val="0"/>
      <w:marRight w:val="0"/>
      <w:marTop w:val="0"/>
      <w:marBottom w:val="0"/>
      <w:divBdr>
        <w:top w:val="none" w:sz="0" w:space="0" w:color="auto"/>
        <w:left w:val="none" w:sz="0" w:space="0" w:color="auto"/>
        <w:bottom w:val="none" w:sz="0" w:space="0" w:color="auto"/>
        <w:right w:val="none" w:sz="0" w:space="0" w:color="auto"/>
      </w:divBdr>
    </w:div>
    <w:div w:id="1600329415">
      <w:bodyDiv w:val="1"/>
      <w:marLeft w:val="0"/>
      <w:marRight w:val="0"/>
      <w:marTop w:val="0"/>
      <w:marBottom w:val="0"/>
      <w:divBdr>
        <w:top w:val="none" w:sz="0" w:space="0" w:color="auto"/>
        <w:left w:val="none" w:sz="0" w:space="0" w:color="auto"/>
        <w:bottom w:val="none" w:sz="0" w:space="0" w:color="auto"/>
        <w:right w:val="none" w:sz="0" w:space="0" w:color="auto"/>
      </w:divBdr>
    </w:div>
    <w:div w:id="1626427842">
      <w:bodyDiv w:val="1"/>
      <w:marLeft w:val="0"/>
      <w:marRight w:val="0"/>
      <w:marTop w:val="0"/>
      <w:marBottom w:val="0"/>
      <w:divBdr>
        <w:top w:val="none" w:sz="0" w:space="0" w:color="auto"/>
        <w:left w:val="none" w:sz="0" w:space="0" w:color="auto"/>
        <w:bottom w:val="none" w:sz="0" w:space="0" w:color="auto"/>
        <w:right w:val="none" w:sz="0" w:space="0" w:color="auto"/>
      </w:divBdr>
    </w:div>
    <w:div w:id="1654217567">
      <w:bodyDiv w:val="1"/>
      <w:marLeft w:val="0"/>
      <w:marRight w:val="0"/>
      <w:marTop w:val="0"/>
      <w:marBottom w:val="0"/>
      <w:divBdr>
        <w:top w:val="none" w:sz="0" w:space="0" w:color="auto"/>
        <w:left w:val="none" w:sz="0" w:space="0" w:color="auto"/>
        <w:bottom w:val="none" w:sz="0" w:space="0" w:color="auto"/>
        <w:right w:val="none" w:sz="0" w:space="0" w:color="auto"/>
      </w:divBdr>
    </w:div>
    <w:div w:id="1752193075">
      <w:bodyDiv w:val="1"/>
      <w:marLeft w:val="0"/>
      <w:marRight w:val="0"/>
      <w:marTop w:val="0"/>
      <w:marBottom w:val="0"/>
      <w:divBdr>
        <w:top w:val="none" w:sz="0" w:space="0" w:color="auto"/>
        <w:left w:val="none" w:sz="0" w:space="0" w:color="auto"/>
        <w:bottom w:val="none" w:sz="0" w:space="0" w:color="auto"/>
        <w:right w:val="none" w:sz="0" w:space="0" w:color="auto"/>
      </w:divBdr>
    </w:div>
    <w:div w:id="1783841067">
      <w:bodyDiv w:val="1"/>
      <w:marLeft w:val="0"/>
      <w:marRight w:val="0"/>
      <w:marTop w:val="0"/>
      <w:marBottom w:val="0"/>
      <w:divBdr>
        <w:top w:val="none" w:sz="0" w:space="0" w:color="auto"/>
        <w:left w:val="none" w:sz="0" w:space="0" w:color="auto"/>
        <w:bottom w:val="none" w:sz="0" w:space="0" w:color="auto"/>
        <w:right w:val="none" w:sz="0" w:space="0" w:color="auto"/>
      </w:divBdr>
    </w:div>
    <w:div w:id="1813861569">
      <w:bodyDiv w:val="1"/>
      <w:marLeft w:val="0"/>
      <w:marRight w:val="0"/>
      <w:marTop w:val="0"/>
      <w:marBottom w:val="0"/>
      <w:divBdr>
        <w:top w:val="none" w:sz="0" w:space="0" w:color="auto"/>
        <w:left w:val="none" w:sz="0" w:space="0" w:color="auto"/>
        <w:bottom w:val="none" w:sz="0" w:space="0" w:color="auto"/>
        <w:right w:val="none" w:sz="0" w:space="0" w:color="auto"/>
      </w:divBdr>
    </w:div>
    <w:div w:id="1825779933">
      <w:bodyDiv w:val="1"/>
      <w:marLeft w:val="0"/>
      <w:marRight w:val="0"/>
      <w:marTop w:val="0"/>
      <w:marBottom w:val="0"/>
      <w:divBdr>
        <w:top w:val="none" w:sz="0" w:space="0" w:color="auto"/>
        <w:left w:val="none" w:sz="0" w:space="0" w:color="auto"/>
        <w:bottom w:val="none" w:sz="0" w:space="0" w:color="auto"/>
        <w:right w:val="none" w:sz="0" w:space="0" w:color="auto"/>
      </w:divBdr>
    </w:div>
    <w:div w:id="1836988254">
      <w:bodyDiv w:val="1"/>
      <w:marLeft w:val="0"/>
      <w:marRight w:val="0"/>
      <w:marTop w:val="0"/>
      <w:marBottom w:val="0"/>
      <w:divBdr>
        <w:top w:val="none" w:sz="0" w:space="0" w:color="auto"/>
        <w:left w:val="none" w:sz="0" w:space="0" w:color="auto"/>
        <w:bottom w:val="none" w:sz="0" w:space="0" w:color="auto"/>
        <w:right w:val="none" w:sz="0" w:space="0" w:color="auto"/>
      </w:divBdr>
    </w:div>
    <w:div w:id="1869873873">
      <w:bodyDiv w:val="1"/>
      <w:marLeft w:val="0"/>
      <w:marRight w:val="0"/>
      <w:marTop w:val="0"/>
      <w:marBottom w:val="0"/>
      <w:divBdr>
        <w:top w:val="none" w:sz="0" w:space="0" w:color="auto"/>
        <w:left w:val="none" w:sz="0" w:space="0" w:color="auto"/>
        <w:bottom w:val="none" w:sz="0" w:space="0" w:color="auto"/>
        <w:right w:val="none" w:sz="0" w:space="0" w:color="auto"/>
      </w:divBdr>
    </w:div>
    <w:div w:id="2028485760">
      <w:bodyDiv w:val="1"/>
      <w:marLeft w:val="0"/>
      <w:marRight w:val="0"/>
      <w:marTop w:val="0"/>
      <w:marBottom w:val="0"/>
      <w:divBdr>
        <w:top w:val="none" w:sz="0" w:space="0" w:color="auto"/>
        <w:left w:val="none" w:sz="0" w:space="0" w:color="auto"/>
        <w:bottom w:val="none" w:sz="0" w:space="0" w:color="auto"/>
        <w:right w:val="none" w:sz="0" w:space="0" w:color="auto"/>
      </w:divBdr>
    </w:div>
    <w:div w:id="2031443444">
      <w:bodyDiv w:val="1"/>
      <w:marLeft w:val="0"/>
      <w:marRight w:val="0"/>
      <w:marTop w:val="0"/>
      <w:marBottom w:val="0"/>
      <w:divBdr>
        <w:top w:val="none" w:sz="0" w:space="0" w:color="auto"/>
        <w:left w:val="none" w:sz="0" w:space="0" w:color="auto"/>
        <w:bottom w:val="none" w:sz="0" w:space="0" w:color="auto"/>
        <w:right w:val="none" w:sz="0" w:space="0" w:color="auto"/>
      </w:divBdr>
    </w:div>
    <w:div w:id="2032489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forte@fisr.i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hockey@fisr.it" TargetMode="External"/><Relationship Id="rId4" Type="http://schemas.microsoft.com/office/2007/relationships/stylesWithEffects" Target="stylesWithEffects.xml"/><Relationship Id="rId9" Type="http://schemas.openxmlformats.org/officeDocument/2006/relationships/hyperlink" Target="mailto:desc@fisr.i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D8097-014A-46AB-875C-5F2CD23B5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2482</Words>
  <Characters>14150</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16599</CharactersWithSpaces>
  <SharedDoc>false</SharedDoc>
  <HLinks>
    <vt:vector size="12" baseType="variant">
      <vt:variant>
        <vt:i4>4915288</vt:i4>
      </vt:variant>
      <vt:variant>
        <vt:i4>3</vt:i4>
      </vt:variant>
      <vt:variant>
        <vt:i4>0</vt:i4>
      </vt:variant>
      <vt:variant>
        <vt:i4>5</vt:i4>
      </vt:variant>
      <vt:variant>
        <vt:lpwstr>http://www.rollersports.org/</vt:lpwstr>
      </vt:variant>
      <vt:variant>
        <vt:lpwstr/>
      </vt:variant>
      <vt:variant>
        <vt:i4>4915288</vt:i4>
      </vt:variant>
      <vt:variant>
        <vt:i4>0</vt:i4>
      </vt:variant>
      <vt:variant>
        <vt:i4>0</vt:i4>
      </vt:variant>
      <vt:variant>
        <vt:i4>5</vt:i4>
      </vt:variant>
      <vt:variant>
        <vt:lpwstr>http://www.rollersports.org/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Varisco.M</dc:creator>
  <cp:lastModifiedBy>Enrico Caciolo</cp:lastModifiedBy>
  <cp:revision>4</cp:revision>
  <cp:lastPrinted>2018-08-06T13:32:00Z</cp:lastPrinted>
  <dcterms:created xsi:type="dcterms:W3CDTF">2018-11-19T10:11:00Z</dcterms:created>
  <dcterms:modified xsi:type="dcterms:W3CDTF">2018-11-19T10:22:00Z</dcterms:modified>
</cp:coreProperties>
</file>